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ind w:left="5103" w:hanging="0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 1</w:t>
      </w:r>
    </w:p>
    <w:p>
      <w:pPr>
        <w:pStyle w:val="Normal"/>
        <w:tabs>
          <w:tab w:val="clear" w:pos="709"/>
          <w:tab w:val="left" w:pos="4066" w:leader="none"/>
        </w:tabs>
        <w:spacing w:lineRule="auto" w:line="230"/>
        <w:ind w:left="5103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Положению о Всероссийском конкурсе</w:t>
        <w:br/>
        <w:t xml:space="preserve"> профессионального мастерства</w:t>
      </w:r>
    </w:p>
    <w:p>
      <w:pPr>
        <w:pStyle w:val="Normal"/>
        <w:tabs>
          <w:tab w:val="clear" w:pos="709"/>
          <w:tab w:val="left" w:pos="4066" w:leader="none"/>
        </w:tabs>
        <w:spacing w:lineRule="auto" w:line="230"/>
        <w:ind w:left="5103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«Педагог-психолог России – 2022»</w:t>
      </w:r>
    </w:p>
    <w:p>
      <w:pPr>
        <w:pStyle w:val="Normal"/>
        <w:spacing w:lineRule="exact" w:line="22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ПРЕДСТАВЛЕНИЕ</w:t>
      </w:r>
      <w:r>
        <w:rPr>
          <w:rFonts w:eastAsia="Times New Roman"/>
          <w:sz w:val="36"/>
          <w:szCs w:val="36"/>
          <w:vertAlign w:val="superscript"/>
        </w:rPr>
        <w:t>1</w:t>
      </w:r>
    </w:p>
    <w:p>
      <w:pPr>
        <w:pStyle w:val="Normal"/>
        <w:spacing w:lineRule="auto" w:line="223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Оргкомитет</w:t>
      </w:r>
    </w:p>
    <w:p>
      <w:pPr>
        <w:pStyle w:val="Normal"/>
        <w:spacing w:lineRule="exact" w:lin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Всероссийского конкурса</w:t>
      </w:r>
    </w:p>
    <w:p>
      <w:pPr>
        <w:pStyle w:val="Normal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профессионального мастерства</w:t>
      </w:r>
    </w:p>
    <w:p>
      <w:pPr>
        <w:pStyle w:val="Normal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«Педагог-психолог России – 2022»</w:t>
      </w:r>
    </w:p>
    <w:p>
      <w:pPr>
        <w:pStyle w:val="Normal"/>
        <w:spacing w:lineRule="exact" w:line="3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exact" w:line="4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exact" w:line="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exact" w:line="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exact" w:line="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exact" w:line="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</w:t>
      </w:r>
    </w:p>
    <w:p>
      <w:pPr>
        <w:pStyle w:val="Normal"/>
        <w:spacing w:lineRule="exact" w:line="5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35"/>
        <w:ind w:right="-6" w:hanging="0"/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(полное наименование выдвигающих органов – органа исполнительной власти субъекта Российской Федерации, осуществляющего государственное управление в сфере образования, и Оргкомитета регионального конкурса профессионального мастерства для педагогов-психологов)</w:t>
      </w:r>
    </w:p>
    <w:p>
      <w:pPr>
        <w:pStyle w:val="Normal"/>
        <w:spacing w:lineRule="exact" w:line="1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13" w:hanging="0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выдвигает________________________________________________________________</w:t>
      </w:r>
    </w:p>
    <w:p>
      <w:pPr>
        <w:pStyle w:val="Normal"/>
        <w:spacing w:lineRule="exact" w:line="4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(ФИО Конкурсанта полностью, должность и место работы)</w:t>
      </w:r>
    </w:p>
    <w:p>
      <w:pPr>
        <w:pStyle w:val="Normal"/>
        <w:spacing w:lineRule="exact" w:line="5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80"/>
        <w:ind w:left="7" w:right="60" w:hanging="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__________________________________________________________________________, победителя_________________________________________________________________</w:t>
      </w:r>
    </w:p>
    <w:p>
      <w:pPr>
        <w:pStyle w:val="Normal"/>
        <w:spacing w:lineRule="exact" w:line="3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exact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28"/>
        <w:ind w:right="-6" w:hanging="0"/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(название регионального конкурса профессионального мастерства для педагогов-психологов)</w:t>
      </w:r>
    </w:p>
    <w:p>
      <w:pPr>
        <w:pStyle w:val="Normal"/>
        <w:spacing w:lineRule="exact" w:line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участие во Всероссийском конкурсе профессионального мастерства</w:t>
        <w:br/>
        <w:t>«Педагог-психолог России – 2022».</w:t>
      </w:r>
    </w:p>
    <w:p>
      <w:pPr>
        <w:pStyle w:val="Normal"/>
        <w:spacing w:lineRule="exact" w:line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Руководитель </w:t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органа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исполнительной власти субъекта</w:t>
      </w:r>
    </w:p>
    <w:p>
      <w:pPr>
        <w:pStyle w:val="Normal"/>
        <w:spacing w:lineRule="exact" w:line="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Российской Федерации,</w:t>
      </w:r>
    </w:p>
    <w:p>
      <w:pPr>
        <w:pStyle w:val="Normal"/>
        <w:spacing w:lineRule="exact" w:line="4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осуществляющего государственное</w:t>
      </w:r>
    </w:p>
    <w:p>
      <w:pPr>
        <w:pStyle w:val="Normal"/>
        <w:spacing w:lineRule="exact" w:line="4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управление в сфере образования</w:t>
      </w:r>
    </w:p>
    <w:p>
      <w:pPr>
        <w:pStyle w:val="Normal"/>
        <w:tabs>
          <w:tab w:val="clear" w:pos="709"/>
          <w:tab w:val="left" w:pos="8067" w:leader="none"/>
        </w:tabs>
        <w:ind w:left="4967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</w:t>
      </w:r>
      <w:r>
        <w:rPr>
          <w:sz w:val="20"/>
          <w:szCs w:val="20"/>
        </w:rPr>
        <w:t>_________________</w:t>
      </w:r>
      <w:r>
        <w:rPr>
          <w:rFonts w:eastAsia="Times New Roman"/>
          <w:sz w:val="24"/>
          <w:szCs w:val="24"/>
        </w:rPr>
        <w:t>(ФИО)</w:t>
      </w:r>
    </w:p>
    <w:p>
      <w:pPr>
        <w:pStyle w:val="Normal"/>
        <w:spacing w:lineRule="exact" w:line="9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Председатель Оргкомитета</w:t>
      </w:r>
    </w:p>
    <w:p>
      <w:pPr>
        <w:pStyle w:val="Normal"/>
        <w:spacing w:lineRule="exact" w:line="4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регионального конкурса</w:t>
      </w:r>
    </w:p>
    <w:p>
      <w:pPr>
        <w:pStyle w:val="Normal"/>
        <w:spacing w:lineRule="exact" w:line="5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8067" w:leader="none"/>
        </w:tabs>
        <w:ind w:left="4967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подпись</w:t>
      </w:r>
      <w:r>
        <w:rPr>
          <w:sz w:val="20"/>
          <w:szCs w:val="20"/>
        </w:rPr>
        <w:t>_________________</w:t>
      </w:r>
      <w:r>
        <w:rPr>
          <w:rFonts w:eastAsia="Times New Roman"/>
          <w:sz w:val="24"/>
          <w:szCs w:val="24"/>
        </w:rPr>
        <w:t>(ФИО)</w:t>
      </w:r>
    </w:p>
    <w:p>
      <w:pPr>
        <w:pStyle w:val="Normal"/>
        <w:tabs>
          <w:tab w:val="clear" w:pos="709"/>
          <w:tab w:val="left" w:pos="8067" w:leader="none"/>
        </w:tabs>
        <w:ind w:left="4967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8067" w:leader="none"/>
        </w:tabs>
        <w:ind w:left="496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7" w:hanging="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«_____» ______________ 2022 г.</w:t>
      </w:r>
    </w:p>
    <w:p>
      <w:pPr>
        <w:pStyle w:val="Normal"/>
        <w:spacing w:lineRule="auto" w:line="276" w:before="0" w:after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5245" w:leader="none"/>
        </w:tabs>
        <w:ind w:left="5247" w:right="120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 2</w:t>
      </w:r>
    </w:p>
    <w:p>
      <w:pPr>
        <w:pStyle w:val="Normal"/>
        <w:tabs>
          <w:tab w:val="clear" w:pos="709"/>
          <w:tab w:val="left" w:pos="4066" w:leader="none"/>
          <w:tab w:val="left" w:pos="5245" w:leader="none"/>
        </w:tabs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Положению о Всероссийском конкурсе</w:t>
        <w:br/>
        <w:t>профессионального мастерства</w:t>
        <w:br/>
        <w:t>«Педагог-психолог России – 2022»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5505" w:leader="none"/>
        </w:tabs>
        <w:spacing w:before="0" w:after="0"/>
        <w:ind w:left="5247" w:right="120" w:hanging="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Оргкомитет </w:t>
      </w:r>
    </w:p>
    <w:p>
      <w:pPr>
        <w:pStyle w:val="Normal"/>
        <w:tabs>
          <w:tab w:val="clear" w:pos="709"/>
          <w:tab w:val="left" w:pos="5505" w:leader="none"/>
        </w:tabs>
        <w:spacing w:before="0" w:after="0"/>
        <w:ind w:left="5247" w:right="120" w:hanging="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Всероссийского конкурса профессионального мастерства</w:t>
      </w:r>
    </w:p>
    <w:p>
      <w:pPr>
        <w:pStyle w:val="Normal"/>
        <w:tabs>
          <w:tab w:val="clear" w:pos="709"/>
          <w:tab w:val="left" w:pos="5505" w:leader="none"/>
        </w:tabs>
        <w:spacing w:before="0" w:after="0"/>
        <w:ind w:left="5247" w:right="120" w:hanging="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«Педагог-психолог России – 2022»</w:t>
      </w:r>
    </w:p>
    <w:p>
      <w:pPr>
        <w:pStyle w:val="Normal"/>
        <w:spacing w:before="0" w:after="0"/>
        <w:ind w:left="5247" w:hanging="0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_______________________________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64" w:before="0" w:after="0"/>
        <w:ind w:firstLine="709"/>
        <w:contextualSpacing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Прошу допустить меня до участия во Всероссийском конкурсе профессионального мастерства «Педагог-психолог России – 2022» </w:t>
        <w:br/>
        <w:t>(далее – Конкурс).</w:t>
      </w:r>
    </w:p>
    <w:p>
      <w:pPr>
        <w:pStyle w:val="Normal"/>
        <w:spacing w:lineRule="auto" w:line="264" w:before="0" w:after="0"/>
        <w:ind w:firstLine="709"/>
        <w:contextualSpacing/>
        <w:jc w:val="both"/>
        <w:rPr>
          <w:rFonts w:eastAsia="Times New Roman"/>
          <w:i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Также даю согласие на обработку моих персональных данных (</w:t>
      </w:r>
      <w:r>
        <w:rPr>
          <w:rFonts w:eastAsia="Times New Roman"/>
          <w:i/>
          <w:iCs/>
          <w:sz w:val="28"/>
          <w:szCs w:val="28"/>
        </w:rPr>
        <w:t xml:space="preserve">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</w:t>
        <w:br/>
        <w:t xml:space="preserve">и общественной деятельности, адреса электронной почты, фото-, видео- и иные материалы, представляемые на конкурс) </w:t>
      </w:r>
      <w:r>
        <w:rPr>
          <w:rFonts w:eastAsia="Times New Roman"/>
          <w:sz w:val="28"/>
          <w:szCs w:val="28"/>
        </w:rPr>
        <w:t xml:space="preserve">Оргкомитету Конкурса в целях участия </w:t>
        <w:br/>
        <w:t>во втором (федеральном) этапе Конкурса.</w:t>
      </w:r>
    </w:p>
    <w:p>
      <w:pPr>
        <w:pStyle w:val="Normal"/>
        <w:spacing w:lineRule="auto" w:line="264" w:before="0" w:after="0"/>
        <w:ind w:firstLine="709"/>
        <w:contextualSpacing/>
        <w:jc w:val="both"/>
        <w:rPr>
          <w:rFonts w:eastAsia="Times New Roman"/>
          <w:i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</w:t>
        <w:br/>
        <w:t>без использования средств автоматизации (на бумажных носителях).</w:t>
      </w:r>
    </w:p>
    <w:p>
      <w:pPr>
        <w:pStyle w:val="Normal"/>
        <w:spacing w:lineRule="auto" w:line="264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даю согласие на то, что доступ к моим персональным данным будет предоставлен Экспертной комиссии и Большому Жюри Конкурса.</w:t>
      </w:r>
    </w:p>
    <w:p>
      <w:pPr>
        <w:pStyle w:val="Normal"/>
        <w:spacing w:lineRule="auto" w:line="264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 даю согласие на размещение указанных данных в средствах массовой информации, на сайте Конкурса в сети Интернет, на страницах Общероссийской общественной организации «Федерация психологов образования России» и федерального государственного бюджетного учреждения «Центр защиты прав и интересов детей», в социальных сетях, в выпускаемых Общероссийской общественной организацией «Федерация психологов образования России»,</w:t>
        <w:br/>
        <w:t>ФГБОУ ВО «Московский государственный психолого-педагогический университет» или при их поддержке печатных материалах.</w:t>
      </w:r>
    </w:p>
    <w:p>
      <w:pPr>
        <w:pStyle w:val="Normal"/>
        <w:spacing w:lineRule="auto" w:line="264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>
      <w:pPr>
        <w:pStyle w:val="Normal"/>
        <w:spacing w:lineRule="auto" w:line="264"/>
        <w:ind w:left="3687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Подпись____________________/__________________/ «___»__________2022 г.</w:t>
      </w:r>
    </w:p>
    <w:p>
      <w:pPr>
        <w:pStyle w:val="Normal"/>
        <w:spacing w:lineRule="auto" w:line="276" w:before="0" w:after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br w:type="page"/>
      </w:r>
    </w:p>
    <w:p>
      <w:pPr>
        <w:pStyle w:val="Normal"/>
        <w:ind w:left="5245" w:hanging="0"/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 3</w:t>
      </w:r>
    </w:p>
    <w:p>
      <w:pPr>
        <w:pStyle w:val="Normal"/>
        <w:tabs>
          <w:tab w:val="clear" w:pos="709"/>
          <w:tab w:val="left" w:pos="4066" w:leader="none"/>
        </w:tabs>
        <w:spacing w:lineRule="auto" w:line="230"/>
        <w:ind w:left="5245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Положению о Всероссийском конкурсе</w:t>
        <w:br/>
        <w:t>профессионального мастерства</w:t>
        <w:br/>
        <w:t>«Педагог-психолог России – 2022»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3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6" w:hang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КОНКУРСНЫХ ИСПЫТАНИЯХ</w:t>
      </w:r>
    </w:p>
    <w:p>
      <w:pPr>
        <w:pStyle w:val="Normal"/>
        <w:ind w:right="-6" w:hang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материалах второго (федерального) этапа Конкурса</w:t>
      </w:r>
    </w:p>
    <w:p>
      <w:pPr>
        <w:pStyle w:val="Normal"/>
        <w:ind w:right="-6" w:hang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spacing w:lineRule="auto" w:line="36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Конкурсные испытания первого тура федерального этапа Конкурса.</w:t>
      </w:r>
    </w:p>
    <w:p>
      <w:pPr>
        <w:pStyle w:val="ListParagraph"/>
        <w:spacing w:lineRule="auto" w:line="36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Экспертные испытания.</w:t>
      </w:r>
    </w:p>
    <w:p>
      <w:pPr>
        <w:pStyle w:val="Normal"/>
        <w:tabs>
          <w:tab w:val="clear" w:pos="709"/>
          <w:tab w:val="left" w:pos="1134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1.1. Экспертные испытания федерального этапа включают в себя четыре конкурсных испытания: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два заочных – «Характеристика профессиональной деятельности», «Визитная карточка»;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два очных – «Блиц-интервью», «Мастер-класс».</w:t>
      </w:r>
    </w:p>
    <w:p>
      <w:pPr>
        <w:pStyle w:val="ListParagraph"/>
        <w:numPr>
          <w:ilvl w:val="2"/>
          <w:numId w:val="1"/>
        </w:numPr>
        <w:spacing w:lineRule="auto" w:line="360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Заочное экспертное испытание «Характеристика профессиональной деятельности» загружается в виде документа в личный кабинет Конкурсанта после регистрации на сайте </w:t>
      </w:r>
      <w:hyperlink r:id="rId2">
        <w:r>
          <w:rPr>
            <w:color w:val="auto"/>
            <w:sz w:val="28"/>
            <w:szCs w:val="28"/>
            <w:u w:val="none"/>
          </w:rPr>
          <w:t>http://педагогпсихолог.рф</w:t>
        </w:r>
      </w:hyperlink>
      <w:r>
        <w:rPr>
          <w:rFonts w:eastAsia="Times New Roman"/>
          <w:sz w:val="28"/>
          <w:szCs w:val="28"/>
        </w:rPr>
        <w:t>. при заполнении регистрационной формы.</w:t>
      </w:r>
    </w:p>
    <w:p>
      <w:pPr>
        <w:pStyle w:val="ListParagraph"/>
        <w:spacing w:lineRule="auto" w:line="360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 «Характеристика профессиональной деятельности» в формате Microsoft Word формируется Конкурсантом в объеме не более 10 страниц, </w:t>
        <w:br/>
        <w:t>(с соблюдением правил заимствования) и включает в себя следующие разделы: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сведения о профессиональном и дополнительном профессиональном образовании;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сведения об особенностях организации (место работы Конкурсанта)</w:t>
        <w:br/>
        <w:t>и об особенностях субъектов образовательных отношений, включенных</w:t>
        <w:br/>
      </w:r>
      <w:r>
        <w:rPr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программу профессиональной деятельности Конкурсанта;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</w:t>
      </w:r>
      <w:r>
        <w:rPr>
          <w:rFonts w:eastAsia="Times New Roman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</w:t>
      </w:r>
      <w:r>
        <w:rPr>
          <w:sz w:val="28"/>
          <w:szCs w:val="28"/>
        </w:rPr>
        <w:t xml:space="preserve"> утвержденным приказом Минздрава России от 24 июля 2015 г. № 514н (далее – профессиональный стандарт «Педагог-психолог (психолог в сфере образования)»</w:t>
      </w:r>
      <w:r>
        <w:rPr>
          <w:rFonts w:eastAsia="Times New Roman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– </w:t>
      </w:r>
      <w:r>
        <w:rPr>
          <w:rFonts w:eastAsia="Times New Roman"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– </w:t>
      </w:r>
      <w:r>
        <w:rPr>
          <w:rFonts w:eastAsia="Times New Roman"/>
          <w:sz w:val="28"/>
          <w:szCs w:val="28"/>
        </w:rPr>
        <w:t>перечень разработанных Конкурсантом локальных и (или) методических документов, медиапродуктов, программ, проектов и иное с указанием сведений</w:t>
      </w:r>
      <w:r>
        <w:rPr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 апробации и обсуждении в профессиональном сообществе (публикации, утверждение педагогическим и (или) управляющим советом организации и т.д.);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– </w:t>
      </w:r>
      <w:r>
        <w:rPr>
          <w:rFonts w:eastAsia="Times New Roman"/>
          <w:sz w:val="28"/>
          <w:szCs w:val="28"/>
        </w:rPr>
        <w:t xml:space="preserve">обобщенные итоги профессиональной деятельности Конкурсанта </w:t>
        <w:br/>
        <w:t>за последние три года, отражающие результативность и эффективность психолого-педагогического сопровождения.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требований к оформлению документа (0-2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отражение опыта работы (0-5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учет требований профессионального стандарта «Педагог-психолог (психолог</w:t>
        <w:br/>
        <w:t>в сфере образования)» (0-10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культура представления информации (0-3 баллов).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баллов – 20 баллов.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1.1.2. Заочное экспертное испытание «Визитная карточка» – видеоролик, представляющий педагога-психолога и рассказывающий об опыте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</w:t>
        <w:br/>
        <w:t>в соответствии с требованиями профессионального стандарта «Педагог-психолог (психолог в сфере образования)».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Видеоролик «Визитная карточка» загружается в личный кабинет Конкурсанта после регистрации на сайте http://педагогпсихолог.рф.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самостоятельно определяют жанр видеоролика (интервью, репортаж, видеоклип, мультфильм и т.п.).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2007" w:leader="none"/>
          <w:tab w:val="left" w:pos="3707" w:leader="none"/>
          <w:tab w:val="left" w:pos="6587" w:leader="none"/>
          <w:tab w:val="left" w:pos="7187" w:leader="none"/>
          <w:tab w:val="left" w:pos="8167" w:leader="none"/>
          <w:tab w:val="left" w:pos="944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видеоролику:</w:t>
      </w:r>
    </w:p>
    <w:p>
      <w:pPr>
        <w:pStyle w:val="Normal"/>
        <w:tabs>
          <w:tab w:val="clear" w:pos="709"/>
          <w:tab w:val="left" w:pos="2007" w:leader="none"/>
          <w:tab w:val="left" w:pos="3707" w:leader="none"/>
          <w:tab w:val="left" w:pos="6587" w:leader="none"/>
          <w:tab w:val="left" w:pos="7187" w:leader="none"/>
          <w:tab w:val="left" w:pos="8167" w:leader="none"/>
          <w:tab w:val="left" w:pos="9447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– </w:t>
      </w:r>
      <w:r>
        <w:rPr>
          <w:rFonts w:eastAsia="Times New Roman"/>
          <w:sz w:val="28"/>
          <w:szCs w:val="28"/>
        </w:rPr>
        <w:t>продолжительность не более четырех минут с возможностью воспроизведения на большом количестве современных цифровых устройств: AVI, MPEG, MKV, WMV, FLV, FullHD и др.; качество не ниже 360 px;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</w:t>
      </w:r>
      <w:r>
        <w:rPr>
          <w:rFonts w:eastAsia="Times New Roman"/>
          <w:sz w:val="28"/>
          <w:szCs w:val="28"/>
        </w:rPr>
        <w:t xml:space="preserve">видеоролик должен быть оформлен информационной заставкой с указанием имени участника, субъекта Российской Федерации и организации, которую </w:t>
        <w:br/>
        <w:t>он представляет.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оценивания: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требований к оформлению документа (0-2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отражение опыта работы (0-5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учет требований профессионального стандарта «Педагог-психолог (психолог </w:t>
        <w:br/>
        <w:t>в сфере образования)» (0-10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культура представления информации (0-3 баллов).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баллов – 20 баллов.</w:t>
      </w:r>
    </w:p>
    <w:p>
      <w:pPr>
        <w:pStyle w:val="Normal"/>
        <w:widowControl w:val="false"/>
        <w:pBdr/>
        <w:tabs>
          <w:tab w:val="clear" w:pos="709"/>
          <w:tab w:val="left" w:pos="1528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1.1.3. </w:t>
      </w:r>
      <w:r>
        <w:rPr>
          <w:sz w:val="28"/>
          <w:szCs w:val="28"/>
        </w:rPr>
        <w:t>Очное экспертное испытание «Блиц-интервью».</w:t>
      </w:r>
    </w:p>
    <w:p>
      <w:pPr>
        <w:pStyle w:val="Normal"/>
        <w:pBdr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Формат: испытание проводится в форме экспресс-интервью по актуальным проблемам психологии образования (в формате «вопрос-ответ»). Тематические направления конкурсного задания определяются Экспертной комиссией </w:t>
        <w:br/>
        <w:t xml:space="preserve">в соответствии с положениями профессионального стандарта «Педагог-психолог (психолог в сфере образования)» и спецификой деятельности педагога-психолога </w:t>
        <w:br/>
        <w:t>на разных уровнях образования.</w:t>
      </w:r>
    </w:p>
    <w:p>
      <w:pPr>
        <w:pStyle w:val="Normal"/>
        <w:tabs>
          <w:tab w:val="clear" w:pos="709"/>
          <w:tab w:val="left" w:pos="2227" w:leader="none"/>
          <w:tab w:val="left" w:pos="2727" w:leader="none"/>
          <w:tab w:val="left" w:pos="3687" w:leader="none"/>
          <w:tab w:val="left" w:pos="4187" w:leader="none"/>
          <w:tab w:val="left" w:pos="5967" w:leader="none"/>
          <w:tab w:val="left" w:pos="7407" w:leader="none"/>
          <w:tab w:val="left" w:pos="872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Регламент:10 минут.</w:t>
      </w:r>
    </w:p>
    <w:p>
      <w:pPr>
        <w:pStyle w:val="Normal"/>
        <w:tabs>
          <w:tab w:val="clear" w:pos="709"/>
          <w:tab w:val="left" w:pos="2227" w:leader="none"/>
          <w:tab w:val="left" w:pos="2727" w:leader="none"/>
          <w:tab w:val="left" w:pos="3687" w:leader="none"/>
          <w:tab w:val="left" w:pos="4187" w:leader="none"/>
          <w:tab w:val="left" w:pos="5967" w:leader="none"/>
          <w:tab w:val="left" w:pos="7407" w:leader="none"/>
          <w:tab w:val="left" w:pos="872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оценивания:</w:t>
      </w:r>
    </w:p>
    <w:p>
      <w:pPr>
        <w:pStyle w:val="Normal"/>
        <w:tabs>
          <w:tab w:val="clear" w:pos="709"/>
          <w:tab w:val="left" w:pos="2227" w:leader="none"/>
          <w:tab w:val="left" w:pos="2727" w:leader="none"/>
          <w:tab w:val="left" w:pos="3687" w:leader="none"/>
          <w:tab w:val="left" w:pos="4187" w:leader="none"/>
          <w:tab w:val="left" w:pos="5967" w:leader="none"/>
          <w:tab w:val="left" w:pos="7407" w:leader="none"/>
          <w:tab w:val="left" w:pos="872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глубина раскрытия проблемы и убедительность суждений (0-20 баллов);</w:t>
      </w:r>
    </w:p>
    <w:p>
      <w:pPr>
        <w:pStyle w:val="Normal"/>
        <w:tabs>
          <w:tab w:val="clear" w:pos="709"/>
          <w:tab w:val="left" w:pos="2227" w:leader="none"/>
          <w:tab w:val="left" w:pos="2727" w:leader="none"/>
          <w:tab w:val="left" w:pos="3687" w:leader="none"/>
          <w:tab w:val="left" w:pos="4187" w:leader="none"/>
          <w:tab w:val="left" w:pos="5967" w:leader="none"/>
          <w:tab w:val="left" w:pos="7407" w:leader="none"/>
          <w:tab w:val="left" w:pos="872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аргументация собственного мнения (0-10 баллов);</w:t>
      </w:r>
    </w:p>
    <w:p>
      <w:pPr>
        <w:pStyle w:val="Normal"/>
        <w:tabs>
          <w:tab w:val="clear" w:pos="709"/>
          <w:tab w:val="left" w:pos="2227" w:leader="none"/>
          <w:tab w:val="left" w:pos="2727" w:leader="none"/>
          <w:tab w:val="left" w:pos="3687" w:leader="none"/>
          <w:tab w:val="left" w:pos="4187" w:leader="none"/>
          <w:tab w:val="left" w:pos="5967" w:leader="none"/>
          <w:tab w:val="left" w:pos="7407" w:leader="none"/>
          <w:tab w:val="left" w:pos="872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логичность изложения, грамотность (0-5 баллов);</w:t>
      </w:r>
    </w:p>
    <w:p>
      <w:pPr>
        <w:pStyle w:val="Normal"/>
        <w:tabs>
          <w:tab w:val="clear" w:pos="709"/>
          <w:tab w:val="left" w:pos="2227" w:leader="none"/>
          <w:tab w:val="left" w:pos="2727" w:leader="none"/>
          <w:tab w:val="left" w:pos="3687" w:leader="none"/>
          <w:tab w:val="left" w:pos="4187" w:leader="none"/>
          <w:tab w:val="left" w:pos="5967" w:leader="none"/>
          <w:tab w:val="left" w:pos="7407" w:leader="none"/>
          <w:tab w:val="left" w:pos="8727" w:leader="none"/>
        </w:tabs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общая культура и коммуникативные качества (0-5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баллов – 40 баллов.</w:t>
      </w:r>
    </w:p>
    <w:p>
      <w:pPr>
        <w:pStyle w:val="Normal"/>
        <w:spacing w:lineRule="auto" w:line="276" w:before="0" w:after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1.1.4. </w:t>
      </w:r>
      <w:r>
        <w:rPr>
          <w:sz w:val="28"/>
          <w:szCs w:val="28"/>
        </w:rPr>
        <w:t>Очное экспертное испытание «Мастер-класс»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Формат: публичное выступление перед коллегами в своей подгруппе </w:t>
        <w:br/>
        <w:t>и членами Экспертной комиссии, демонстрирующее опыт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образования)».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мастер-класса: волонтеры Конкурса (студенты психологических факультетов образовательных организаций высшего образования) и (или) Конкурсанты.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Регламент: 15 минут на выступление участника (включая самоанализ), </w:t>
        <w:br/>
        <w:t>5 минут на вопросы членов Экспертной комиссии.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 xml:space="preserve">соответствие требованиям профессионального стандарта «Педагог-психолог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 </w:t>
        <w:br/>
        <w:t>(0 – 20 баллов);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эффективность (0 – 10 баллов);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обоснованность (0 – 5 баллов);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глубина и оригинальность содержания (0 – 5 баллов);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умение транслировать (передать) свой опыт работы (0 – 15 баллов);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</w:rPr>
        <w:t>общая культура и коммуникативные качества (0 – 5 баллов).</w:t>
      </w:r>
    </w:p>
    <w:p>
      <w:pPr>
        <w:pStyle w:val="Normal"/>
        <w:pBdr/>
        <w:tabs>
          <w:tab w:val="clear" w:pos="709"/>
          <w:tab w:val="left" w:pos="1528" w:leader="none"/>
          <w:tab w:val="left" w:pos="2372" w:leader="none"/>
        </w:tabs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 – 60 баллов.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 Конкурсные испытания второго тура федерального этапа Конкурса (суперфинал). 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2.1. Суперфинал проводится в очном формате и включает в себя одно конкурсное испытание – «Профессиональные кейсы».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2.2. Требования к конкурсному испытанию «Профессиональные кейсы»</w:t>
        <w:br/>
        <w:t>и критерии оценивания: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Формат: Конкурсанту предстоит решить профессиональный кейс </w:t>
        <w:br/>
        <w:t xml:space="preserve">и презентовать его без использования мультимедийных средств. Решение профессионального кейса на определенной аудитории представляется в форме открытого мероприятия (консультирования), иллюстрирующего психолого-педагогическую проблему </w:t>
      </w:r>
      <w:r>
        <w:rPr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демонстрирующего анализ и оценку проблемной психолого-педагогической ситуации, решение проблемы и принятие решения.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Тематические направления конкурсного испытания «Профессиональные кейсы» определяются Оргкомитетом по предложениям Экспертной комиссии </w:t>
        <w:br/>
        <w:t>и соответствуют положениям профессионального стандарта «Педагог-психолог (психолог в сфере образования)».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Регламент: 15 минут на выступление Конкурсанта (включая самоанализ) </w:t>
        <w:br/>
        <w:t>и 5 минут для ответов на вопросы членов Жюри.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Критерии оценивания: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теме (0 – 10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результативность (0 – 10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содержательность и аргументированность (0 – 10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профессиональная компетентность (0 – 10 баллов);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культура речи (0 – 10 баллов).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Максимальное количество баллов – 50 баллов.</w:t>
      </w:r>
    </w:p>
    <w:p>
      <w:pPr>
        <w:pStyle w:val="Normal"/>
        <w:spacing w:lineRule="auto" w:line="276" w:before="0" w:after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br w:type="page"/>
      </w:r>
    </w:p>
    <w:p>
      <w:pPr>
        <w:pStyle w:val="Normal"/>
        <w:ind w:left="5245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Приложение № 4 </w:t>
      </w:r>
    </w:p>
    <w:p>
      <w:pPr>
        <w:pStyle w:val="Normal"/>
        <w:ind w:left="5245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Положению о Всероссийском конкурсе</w:t>
      </w:r>
    </w:p>
    <w:p>
      <w:pPr>
        <w:pStyle w:val="Normal"/>
        <w:ind w:left="5245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профессионального мастерства</w:t>
      </w:r>
    </w:p>
    <w:p>
      <w:pPr>
        <w:pStyle w:val="Normal"/>
        <w:ind w:left="5245" w:hanging="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«Педагог-психолог России - 2022»</w:t>
      </w:r>
    </w:p>
    <w:p>
      <w:pPr>
        <w:pStyle w:val="Normal"/>
        <w:pBdr/>
        <w:ind w:right="6" w:firstLine="113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ind w:right="6"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Президенту Общероссийской </w:t>
      </w:r>
    </w:p>
    <w:p>
      <w:pPr>
        <w:pStyle w:val="Normal"/>
        <w:pBdr/>
        <w:ind w:right="6" w:firstLine="1134"/>
        <w:jc w:val="right"/>
        <w:rPr>
          <w:sz w:val="28"/>
          <w:szCs w:val="28"/>
        </w:rPr>
      </w:pPr>
      <w:r>
        <w:rPr>
          <w:sz w:val="28"/>
          <w:szCs w:val="28"/>
        </w:rPr>
        <w:t>общественной организации</w:t>
      </w:r>
    </w:p>
    <w:p>
      <w:pPr>
        <w:pStyle w:val="Normal"/>
        <w:pBdr/>
        <w:ind w:right="6"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«Федерация психологов </w:t>
      </w:r>
    </w:p>
    <w:p>
      <w:pPr>
        <w:pStyle w:val="Normal"/>
        <w:pBdr/>
        <w:ind w:right="6" w:firstLine="1134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России»</w:t>
      </w:r>
    </w:p>
    <w:p>
      <w:pPr>
        <w:pStyle w:val="Normal"/>
        <w:pBdr/>
        <w:ind w:right="6" w:firstLine="1134"/>
        <w:jc w:val="right"/>
        <w:rPr>
          <w:sz w:val="28"/>
          <w:szCs w:val="28"/>
        </w:rPr>
      </w:pPr>
      <w:r>
        <w:rPr>
          <w:sz w:val="28"/>
          <w:szCs w:val="28"/>
        </w:rPr>
        <w:t>Рубцову Виталию Владимировичу</w:t>
      </w:r>
    </w:p>
    <w:p>
      <w:pPr>
        <w:pStyle w:val="Normal"/>
        <w:pBdr/>
        <w:spacing w:lineRule="auto" w:line="360"/>
        <w:ind w:right="3" w:firstLine="113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ind w:right="6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на фото/видеосъёмку, обработку и публикацию </w:t>
        <w:br/>
        <w:t>фото- и видеоматериалов с изображением ребенка</w:t>
      </w:r>
    </w:p>
    <w:p>
      <w:pPr>
        <w:pStyle w:val="Normal"/>
        <w:pBdr/>
        <w:spacing w:lineRule="auto" w:line="360"/>
        <w:ind w:right="6" w:firstLine="85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нижеподписавшийся(-яся), являясь законным представителем несовершеннолетнего, даю свое согласие на фото- и видеосъемку моего ребенка участнику Всероссийского Конкурса профессионального мастерства «Педагог-психолог России – 2022» (далее – Конкурс) ________________________________________________________________________</w:t>
      </w:r>
    </w:p>
    <w:p>
      <w:pPr>
        <w:pStyle w:val="Normal"/>
        <w:ind w:right="-6" w:hanging="0"/>
        <w:jc w:val="center"/>
        <w:rPr>
          <w:sz w:val="20"/>
          <w:szCs w:val="20"/>
        </w:rPr>
      </w:pPr>
      <w:r>
        <w:rPr>
          <w:rFonts w:eastAsia="Times New Roman"/>
          <w:i/>
          <w:iCs/>
        </w:rPr>
        <w:t>(фамилия, имя, отчество  участника)</w:t>
      </w:r>
    </w:p>
    <w:p>
      <w:pPr>
        <w:pStyle w:val="Normal"/>
        <w:pBdr/>
        <w:spacing w:lineRule="auto" w:line="360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использование фото- и видеоматериалов несовершеннолетнего исключительно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следующих целях: публикация </w:t>
        <w:br/>
        <w:t xml:space="preserve">на официальном сайте Конкурса в сети Интернет, на официальных сайтах Минпросвещения России, ФГБОУ ВО «Московский государственный психолого-педагогический университет», Общероссийской общественной организации «Федерация психологов образования России» и на принадлежащих им страницах </w:t>
        <w:br/>
        <w:t>в социальных сетях.</w:t>
      </w:r>
    </w:p>
    <w:p>
      <w:pPr>
        <w:pStyle w:val="Normal"/>
        <w:pBdr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информирован(а) о том, что Общероссийская общественная организация «Федерация психологов образования России» гарантирует обработку </w:t>
        <w:br/>
        <w:t xml:space="preserve">фото- и видеоматериалов несовершеннолетнего только в целях, соответствующих организации Конкурса. </w:t>
      </w:r>
    </w:p>
    <w:p>
      <w:pPr>
        <w:pStyle w:val="Normal"/>
        <w:pBdr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фото и видеоматериалов, то есть совершение</w:t>
        <w:br/>
        <w:t xml:space="preserve">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</w:t>
        <w:br/>
        <w:t>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>
      <w:pPr>
        <w:pStyle w:val="Normal"/>
        <w:pBdr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от 27 июня 2006 № 152-ФЗ «О персональных данных»).</w:t>
      </w:r>
    </w:p>
    <w:p>
      <w:pPr>
        <w:pStyle w:val="Normal"/>
        <w:pBdr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519"/>
        <w:gridCol w:w="2580"/>
        <w:gridCol w:w="2550"/>
        <w:gridCol w:w="2549"/>
      </w:tblGrid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ФИО родителя</w:t>
            </w:r>
          </w:p>
          <w:p>
            <w:pPr>
              <w:pStyle w:val="Normal"/>
              <w:widowControl w:val="false"/>
              <w:pBdr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(законного представителя)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ФИО несовершеннолетнего, год рождения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Дата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ind w:right="3" w:hang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Подпись</w:t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rPr/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360"/>
              <w:ind w:right="3" w:firstLine="1134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</w:r>
          </w:p>
        </w:tc>
      </w:tr>
    </w:tbl>
    <w:p>
      <w:pPr>
        <w:pStyle w:val="Normal"/>
        <w:spacing w:lineRule="auto" w:line="360" w:before="0" w:after="0"/>
        <w:ind w:firstLine="709"/>
        <w:contextualSpacing/>
        <w:jc w:val="both"/>
        <w:rPr>
          <w:sz w:val="28"/>
          <w:szCs w:val="28"/>
        </w:rPr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sz w:val="16"/>
        <w:szCs w:val="16"/>
      </w:rPr>
    </w:pPr>
    <w:r>
      <w:rPr>
        <w:sz w:val="16"/>
        <w:szCs w:val="16"/>
      </w:rPr>
      <w:t>Положение - 07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>
        <w:sz w:val="16"/>
        <w:szCs w:val="16"/>
      </w:rPr>
    </w:pPr>
    <w:r>
      <w:rPr>
        <w:sz w:val="16"/>
        <w:szCs w:val="16"/>
      </w:rPr>
      <w:t>Положение - 07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84290369"/>
    </w:sdtPr>
    <w:sdtContent>
      <w:p>
        <w:pPr>
          <w:pStyle w:val="Style2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9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sz w:val="28"/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9" w:hanging="675"/>
      </w:pPr>
      <w:rPr>
        <w:sz w:val="28"/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sz w:val="28"/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sz w:val="28"/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sz w:val="28"/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sz w:val="28"/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04" w:hanging="1080"/>
      </w:pPr>
      <w:rPr>
        <w:sz w:val="28"/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sz w:val="28"/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272" w:hanging="1440"/>
      </w:pPr>
      <w:rPr>
        <w:sz w:val="28"/>
        <w:rFonts w:eastAsia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2e9f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9585f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0665a"/>
    <w:rPr>
      <w:rFonts w:ascii="Times New Roman" w:hAnsi="Times New Roman" w:eastAsia="" w:cs="Times New Roman" w:eastAsiaTheme="minorEastAsia"/>
      <w:lang w:eastAsia="ru-RU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d248d2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FontStyle33" w:customStyle="1">
    <w:name w:val="Font Style33"/>
    <w:qFormat/>
    <w:rsid w:val="00423f60"/>
    <w:rPr>
      <w:rFonts w:ascii="Times New Roman" w:hAnsi="Times New Roman"/>
      <w:color w:val="000000"/>
      <w:sz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602e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7b602e"/>
    <w:rPr>
      <w:rFonts w:ascii="Times New Roman" w:hAnsi="Times New Roman" w:eastAsia="" w:cs="Times New Roman" w:eastAsiaTheme="minorEastAsia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7b602e"/>
    <w:rPr>
      <w:rFonts w:ascii="Times New Roman" w:hAnsi="Times New Roman" w:eastAsia="" w:cs="Times New Roman" w:eastAsiaTheme="minorEastAsia"/>
      <w:b/>
      <w:bCs/>
      <w:sz w:val="20"/>
      <w:szCs w:val="20"/>
      <w:lang w:eastAsia="ru-RU"/>
    </w:rPr>
  </w:style>
  <w:style w:type="character" w:styleId="Style20">
    <w:name w:val="Посещённая гиперссылка"/>
    <w:rPr>
      <w:color w:val="80000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a132ff"/>
    <w:pPr>
      <w:spacing w:before="0" w:after="0"/>
      <w:ind w:left="720" w:hanging="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5"/>
    <w:uiPriority w:val="99"/>
    <w:unhideWhenUsed/>
    <w:rsid w:val="0010665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6"/>
    <w:uiPriority w:val="99"/>
    <w:unhideWhenUsed/>
    <w:rsid w:val="0010665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d248d2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423f60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7b602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7b602e"/>
    <w:pPr/>
    <w:rPr>
      <w:b/>
      <w:bCs/>
    </w:rPr>
  </w:style>
  <w:style w:type="paragraph" w:styleId="1" w:customStyle="1">
    <w:name w:val="Без интервала1"/>
    <w:qFormat/>
    <w:rsid w:val="00517b6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23f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&#1087;&#1077;&#1076;&#1072;&#1075;&#1086;&#1075;&#1087;&#1089;&#1080;&#1093;&#1086;&#1083;&#1086;&#1075;.&#1088;&#1092;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8256-A88F-4105-B9C7-6E7A28B2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LibreOffice/7.3.3.2$Windows_X86_64 LibreOffice_project/d1d0ea68f081ee2800a922cac8f79445e4603348</Application>
  <AppVersion>15.0000</AppVersion>
  <Pages>9</Pages>
  <Words>1417</Words>
  <Characters>12302</Characters>
  <CharactersWithSpaces>13656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2022-07-27T08:53:00Z</dcterms:created>
  <dc:creator>user</dc:creator>
  <dc:description/>
  <dc:language>ru-RU</dc:language>
  <cp:lastModifiedBy/>
  <cp:lastPrinted>2020-04-06T11:06:00Z</cp:lastPrinted>
  <dcterms:modified xsi:type="dcterms:W3CDTF">2022-09-06T17:25:02Z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