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CF" w:rsidRPr="00D00D14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Всероссийский конкурс профессионального мастерства</w:t>
      </w:r>
    </w:p>
    <w:p w:rsidR="005A402D" w:rsidRPr="00D00D14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«Педагог-психолог России -2020»</w:t>
      </w:r>
    </w:p>
    <w:p w:rsidR="005A402D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C09" w:rsidRDefault="00E25C09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C09" w:rsidRPr="00D00D14" w:rsidRDefault="00E25C09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2960F5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Конкурсное  испытание</w:t>
      </w:r>
    </w:p>
    <w:p w:rsidR="005A402D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«Защита реализуемой психолого-педагогической практики»</w:t>
      </w:r>
    </w:p>
    <w:p w:rsidR="00E25C09" w:rsidRPr="00D00D14" w:rsidRDefault="00E25C09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02D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«Описание реализуемой психолого-педагогической практики»</w:t>
      </w:r>
    </w:p>
    <w:p w:rsidR="00E25C09" w:rsidRPr="00D00D14" w:rsidRDefault="00E25C09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02D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Филиппова Наталья Игоревна</w:t>
      </w:r>
    </w:p>
    <w:p w:rsidR="00E25C09" w:rsidRPr="00D00D14" w:rsidRDefault="00E25C09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Педагог-психолог МБОУ Гимназия им. А. Платонова г. Воронеж</w:t>
      </w:r>
    </w:p>
    <w:p w:rsidR="005A402D" w:rsidRPr="00D00D14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00D14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:rsidR="005A402D" w:rsidRPr="00D00D14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E25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C09" w:rsidRPr="00D00D14" w:rsidRDefault="00E25C09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02D" w:rsidRPr="00D00D14" w:rsidRDefault="005A402D" w:rsidP="00D0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0F5" w:rsidRPr="00D00D14" w:rsidRDefault="002960F5" w:rsidP="00D00D1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ОБЩАЯ ИНФОРМАЦИЯ О ПРОГРАММЕ</w:t>
      </w:r>
    </w:p>
    <w:p w:rsidR="007F303E" w:rsidRPr="00D00D14" w:rsidRDefault="00144CE5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Наименование программы: </w:t>
      </w:r>
      <w:r w:rsidR="00735605" w:rsidRPr="00D00D1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F303E" w:rsidRPr="00D00D14">
        <w:rPr>
          <w:rFonts w:ascii="Times New Roman" w:hAnsi="Times New Roman" w:cs="Times New Roman"/>
          <w:sz w:val="28"/>
          <w:szCs w:val="28"/>
          <w:lang w:bidi="ru-RU"/>
        </w:rPr>
        <w:t>« Формирова</w:t>
      </w:r>
      <w:r w:rsidR="00CE2BC2"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ние </w:t>
      </w:r>
      <w:r w:rsidR="00735605" w:rsidRPr="00D00D14">
        <w:rPr>
          <w:rFonts w:ascii="Times New Roman" w:hAnsi="Times New Roman" w:cs="Times New Roman"/>
          <w:sz w:val="28"/>
          <w:szCs w:val="28"/>
          <w:lang w:bidi="ru-RU"/>
        </w:rPr>
        <w:t>ин</w:t>
      </w:r>
      <w:r w:rsidR="00885214">
        <w:rPr>
          <w:rFonts w:ascii="Times New Roman" w:hAnsi="Times New Roman" w:cs="Times New Roman"/>
          <w:sz w:val="28"/>
          <w:szCs w:val="28"/>
          <w:lang w:bidi="ru-RU"/>
        </w:rPr>
        <w:t>клюзивной культуры в образовательной организации»</w:t>
      </w:r>
    </w:p>
    <w:p w:rsidR="008A28BD" w:rsidRPr="00D00D14" w:rsidRDefault="00144CE5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b/>
          <w:sz w:val="28"/>
          <w:szCs w:val="28"/>
          <w:lang w:bidi="ru-RU"/>
        </w:rPr>
        <w:t>Направленность программы</w:t>
      </w:r>
      <w:r w:rsidR="008A28BD" w:rsidRPr="00D00D14">
        <w:rPr>
          <w:rFonts w:ascii="Times New Roman" w:hAnsi="Times New Roman" w:cs="Times New Roman"/>
          <w:sz w:val="28"/>
          <w:szCs w:val="28"/>
          <w:lang w:bidi="ru-RU"/>
        </w:rPr>
        <w:t>: Образовательная (просветительская)</w:t>
      </w:r>
      <w:r w:rsidR="00A138A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8A28BD" w:rsidRPr="00D00D14">
        <w:rPr>
          <w:rFonts w:ascii="Times New Roman" w:hAnsi="Times New Roman" w:cs="Times New Roman"/>
          <w:sz w:val="28"/>
          <w:szCs w:val="28"/>
          <w:lang w:bidi="ru-RU"/>
        </w:rPr>
        <w:t>психолого</w:t>
      </w:r>
      <w:proofErr w:type="spellEnd"/>
      <w:r w:rsidR="008A28BD"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 - педагогическая программа для всех участников образовательных отношений (педагоги, родители, обучающиеся), направленная на формирование</w:t>
      </w:r>
      <w:r w:rsidR="00E25C09" w:rsidRPr="00E25C09">
        <w:rPr>
          <w:rFonts w:ascii="Times New Roman" w:hAnsi="Times New Roman" w:cs="Times New Roman"/>
          <w:sz w:val="28"/>
          <w:szCs w:val="28"/>
          <w:lang w:bidi="ru-RU"/>
        </w:rPr>
        <w:t xml:space="preserve"> инклюзивной культуры и эффективных поведенческих стратегий  у участников образовательных отношений.</w:t>
      </w:r>
    </w:p>
    <w:p w:rsidR="00144CE5" w:rsidRPr="00D00D14" w:rsidRDefault="00FD4EF2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Программа п</w:t>
      </w:r>
      <w:bookmarkStart w:id="0" w:name="_GoBack"/>
      <w:bookmarkEnd w:id="0"/>
      <w:r w:rsidR="008A28BD" w:rsidRPr="00D00D14">
        <w:rPr>
          <w:rFonts w:ascii="Times New Roman" w:hAnsi="Times New Roman" w:cs="Times New Roman"/>
          <w:sz w:val="28"/>
          <w:szCs w:val="28"/>
          <w:lang w:bidi="ru-RU"/>
        </w:rPr>
        <w:t>редназначена для использования специалистами  псих</w:t>
      </w:r>
      <w:r w:rsidR="00CA3D07" w:rsidRPr="00D00D14">
        <w:rPr>
          <w:rFonts w:ascii="Times New Roman" w:hAnsi="Times New Roman" w:cs="Times New Roman"/>
          <w:sz w:val="28"/>
          <w:szCs w:val="28"/>
          <w:lang w:bidi="ru-RU"/>
        </w:rPr>
        <w:t>олого-</w:t>
      </w:r>
      <w:r w:rsidR="008A28BD" w:rsidRPr="00D00D14">
        <w:rPr>
          <w:rFonts w:ascii="Times New Roman" w:hAnsi="Times New Roman" w:cs="Times New Roman"/>
          <w:sz w:val="28"/>
          <w:szCs w:val="28"/>
          <w:lang w:bidi="ru-RU"/>
        </w:rPr>
        <w:t>педагогического сопровождения  образовательных организаций, реализующих инклюзивное образование</w:t>
      </w:r>
    </w:p>
    <w:p w:rsidR="007F303E" w:rsidRPr="00D00D14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b/>
          <w:sz w:val="28"/>
          <w:szCs w:val="28"/>
          <w:lang w:bidi="ru-RU"/>
        </w:rPr>
        <w:t>Информация о разработчиках, участниках и месте реализации программы:</w:t>
      </w:r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 Программа разработана и реализуется на базе МБОУ Гимназия имени Андрея Платонова, </w:t>
      </w:r>
      <w:r w:rsidR="007F303E"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зам. </w:t>
      </w:r>
      <w:r w:rsidRPr="00D00D14">
        <w:rPr>
          <w:rFonts w:ascii="Times New Roman" w:hAnsi="Times New Roman" w:cs="Times New Roman"/>
          <w:sz w:val="28"/>
          <w:szCs w:val="28"/>
          <w:lang w:bidi="ru-RU"/>
        </w:rPr>
        <w:t>директора по УВР Головкова И.В., п</w:t>
      </w:r>
      <w:r w:rsidR="007F303E" w:rsidRPr="00D00D14">
        <w:rPr>
          <w:rFonts w:ascii="Times New Roman" w:hAnsi="Times New Roman" w:cs="Times New Roman"/>
          <w:sz w:val="28"/>
          <w:szCs w:val="28"/>
          <w:lang w:bidi="ru-RU"/>
        </w:rPr>
        <w:t>едагог-психолог Филиппова Н.И.</w:t>
      </w:r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, социальный </w:t>
      </w:r>
      <w:r w:rsidR="007F303E"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педагог  </w:t>
      </w:r>
      <w:proofErr w:type="spellStart"/>
      <w:r w:rsidR="007F303E" w:rsidRPr="00D00D14">
        <w:rPr>
          <w:rFonts w:ascii="Times New Roman" w:hAnsi="Times New Roman" w:cs="Times New Roman"/>
          <w:sz w:val="28"/>
          <w:szCs w:val="28"/>
          <w:lang w:bidi="ru-RU"/>
        </w:rPr>
        <w:t>Штефан</w:t>
      </w:r>
      <w:proofErr w:type="spellEnd"/>
      <w:r w:rsidR="007F303E"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 Л.А.</w:t>
      </w:r>
    </w:p>
    <w:p w:rsidR="00CA3D07" w:rsidRPr="00D00D14" w:rsidRDefault="00CA3D07" w:rsidP="00D00D14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b/>
          <w:sz w:val="28"/>
          <w:szCs w:val="28"/>
          <w:lang w:bidi="ru-RU"/>
        </w:rPr>
        <w:t>Информация об организации:</w:t>
      </w:r>
    </w:p>
    <w:p w:rsidR="00CA3D07" w:rsidRPr="00D00D14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>Название: Муниципальное бюджетное общеобразовательное учреждение Гимназия им. А. Платонова</w:t>
      </w:r>
    </w:p>
    <w:p w:rsidR="00F63087" w:rsidRPr="00FD4EF2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>Адрес: 394033, Воронежская область, г. Воронеж, Набережная авиастроителей, 30 а</w:t>
      </w:r>
    </w:p>
    <w:p w:rsidR="00F63087" w:rsidRPr="00D00D14" w:rsidRDefault="00F6308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>Телефон 7(432)249-31-13</w:t>
      </w:r>
    </w:p>
    <w:p w:rsidR="00CA3D07" w:rsidRPr="00D00D14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Сайт: </w:t>
      </w:r>
      <w:hyperlink r:id="rId8" w:history="1">
        <w:r w:rsidRPr="00D00D14">
          <w:rPr>
            <w:rStyle w:val="a6"/>
            <w:rFonts w:ascii="Times New Roman" w:hAnsi="Times New Roman" w:cs="Times New Roman"/>
            <w:sz w:val="28"/>
            <w:szCs w:val="28"/>
            <w:lang w:bidi="ru-RU"/>
          </w:rPr>
          <w:t>https://</w:t>
        </w:r>
        <w:r w:rsidRPr="00D00D14">
          <w:rPr>
            <w:rStyle w:val="a6"/>
            <w:rFonts w:ascii="Times New Roman" w:hAnsi="Times New Roman" w:cs="Times New Roman"/>
            <w:sz w:val="28"/>
            <w:szCs w:val="28"/>
            <w:lang w:val="en-US" w:bidi="ru-RU"/>
          </w:rPr>
          <w:t>gimnplat</w:t>
        </w:r>
        <w:r w:rsidRPr="00D00D14">
          <w:rPr>
            <w:rStyle w:val="a6"/>
            <w:rFonts w:ascii="Times New Roman" w:hAnsi="Times New Roman" w:cs="Times New Roman"/>
            <w:sz w:val="28"/>
            <w:szCs w:val="28"/>
            <w:lang w:bidi="ru-RU"/>
          </w:rPr>
          <w:t>.ru/</w:t>
        </w:r>
      </w:hyperlink>
    </w:p>
    <w:p w:rsidR="00CA3D07" w:rsidRPr="00D00D14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>Эл</w:t>
      </w:r>
      <w:proofErr w:type="gramStart"/>
      <w:r w:rsidRPr="00D00D1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D00D14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очта: </w:t>
      </w:r>
      <w:proofErr w:type="spellStart"/>
      <w:r w:rsidRPr="00D00D14">
        <w:rPr>
          <w:rFonts w:ascii="Times New Roman" w:hAnsi="Times New Roman" w:cs="Times New Roman"/>
          <w:sz w:val="28"/>
          <w:szCs w:val="28"/>
          <w:lang w:val="en-US" w:bidi="ru-RU"/>
        </w:rPr>
        <w:t>gimnplat</w:t>
      </w:r>
      <w:proofErr w:type="spellEnd"/>
      <w:r w:rsidRPr="00D00D14">
        <w:rPr>
          <w:rFonts w:ascii="Times New Roman" w:hAnsi="Times New Roman" w:cs="Times New Roman"/>
          <w:sz w:val="28"/>
          <w:szCs w:val="28"/>
          <w:lang w:bidi="ru-RU"/>
        </w:rPr>
        <w:t>@</w:t>
      </w:r>
      <w:proofErr w:type="spellStart"/>
      <w:r w:rsidRPr="00D00D14">
        <w:rPr>
          <w:rFonts w:ascii="Times New Roman" w:hAnsi="Times New Roman" w:cs="Times New Roman"/>
          <w:sz w:val="28"/>
          <w:szCs w:val="28"/>
          <w:lang w:val="en-US" w:bidi="ru-RU"/>
        </w:rPr>
        <w:t>gmail</w:t>
      </w:r>
      <w:proofErr w:type="spellEnd"/>
      <w:r w:rsidRPr="00D00D14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D00D14">
        <w:rPr>
          <w:rFonts w:ascii="Times New Roman" w:hAnsi="Times New Roman" w:cs="Times New Roman"/>
          <w:sz w:val="28"/>
          <w:szCs w:val="28"/>
          <w:lang w:val="en-US" w:bidi="ru-RU"/>
        </w:rPr>
        <w:t>com</w:t>
      </w:r>
    </w:p>
    <w:p w:rsidR="00CA3D07" w:rsidRPr="00D00D14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Руководитель:  директор Бондарева Татьяна </w:t>
      </w:r>
      <w:proofErr w:type="spellStart"/>
      <w:r w:rsidRPr="00D00D14">
        <w:rPr>
          <w:rFonts w:ascii="Times New Roman" w:hAnsi="Times New Roman" w:cs="Times New Roman"/>
          <w:sz w:val="28"/>
          <w:szCs w:val="28"/>
          <w:lang w:bidi="ru-RU"/>
        </w:rPr>
        <w:t>Ярославовна</w:t>
      </w:r>
      <w:proofErr w:type="spellEnd"/>
    </w:p>
    <w:p w:rsidR="00CA3D07" w:rsidRPr="00D00D14" w:rsidRDefault="00CA3D07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Контактное лицо: </w:t>
      </w:r>
      <w:r w:rsidR="00F63087"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педагог-психолог Филиппова Наталья Игоревна, +7(910) 283-45-11, </w:t>
      </w:r>
      <w:proofErr w:type="spellStart"/>
      <w:r w:rsidR="00F63087" w:rsidRPr="00D00D14">
        <w:rPr>
          <w:rFonts w:ascii="Times New Roman" w:hAnsi="Times New Roman" w:cs="Times New Roman"/>
          <w:sz w:val="28"/>
          <w:szCs w:val="28"/>
          <w:lang w:val="en-US" w:bidi="ru-RU"/>
        </w:rPr>
        <w:t>NFipss</w:t>
      </w:r>
      <w:proofErr w:type="spellEnd"/>
      <w:r w:rsidR="00F63087" w:rsidRPr="00D00D14">
        <w:rPr>
          <w:rFonts w:ascii="Times New Roman" w:hAnsi="Times New Roman" w:cs="Times New Roman"/>
          <w:sz w:val="28"/>
          <w:szCs w:val="28"/>
          <w:lang w:bidi="ru-RU"/>
        </w:rPr>
        <w:t>@</w:t>
      </w:r>
      <w:proofErr w:type="spellStart"/>
      <w:r w:rsidR="00F63087" w:rsidRPr="00D00D14">
        <w:rPr>
          <w:rFonts w:ascii="Times New Roman" w:hAnsi="Times New Roman" w:cs="Times New Roman"/>
          <w:sz w:val="28"/>
          <w:szCs w:val="28"/>
          <w:lang w:val="en-US" w:bidi="ru-RU"/>
        </w:rPr>
        <w:t>yandex</w:t>
      </w:r>
      <w:proofErr w:type="spellEnd"/>
      <w:r w:rsidR="00F63087" w:rsidRPr="00D00D1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="00F63087" w:rsidRPr="00D00D14">
        <w:rPr>
          <w:rFonts w:ascii="Times New Roman" w:hAnsi="Times New Roman" w:cs="Times New Roman"/>
          <w:sz w:val="28"/>
          <w:szCs w:val="28"/>
          <w:lang w:val="en-US" w:bidi="ru-RU"/>
        </w:rPr>
        <w:t>ru</w:t>
      </w:r>
      <w:proofErr w:type="spellEnd"/>
    </w:p>
    <w:p w:rsidR="00F63087" w:rsidRPr="00D00D14" w:rsidRDefault="00F63087" w:rsidP="00A138A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 практическая значимость программы</w:t>
      </w:r>
    </w:p>
    <w:p w:rsidR="00F63087" w:rsidRPr="00D00D14" w:rsidRDefault="00F63087" w:rsidP="00D00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в нашей стране процесса интеграции и инклюзии детей с ограниченными возможностями здоровья и  особыми образовательными  потребностями  в  образовательном учреждении является не только отражением времени, но и представляет собой реализацию прав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 на образование в соответствии с «Законом  об образовании»  Российской Федерации. Главное в инклюзивном образовании ребенка с ограниченными возможностями здоровья — получение образовательного и социального опыта вместе со сверстниками.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В процессе введения такого образования, стало возникать множество проблем, в том числе  и социальных. Но, если  проблемы создания нормативно-правовой базы, специальных условий, проблемы финансирования, активно обсуждаются, то о социальных проблемах практически ничего не сказано, а их  достаточно много и связаны они в первую очередь с нашим отношением к людям с ограниченными возможностями здоровья, нашим отношением к обучению детей с ОВЗ в массовой школе.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Проблемы социального характера будут являться одной из основных.  Вводя в образовательном учреждении инклюзивное образование, стоит задуматься – готовы ли  педагоги, обучающиеся и их родители принять в классе особенного ребенка? Поэтому наравне с решением материально-технических и прочих проблем стоит отдельно уделить внимание проблеме формирования инклюзивной культуры в образовательном учреждении.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Инклюзивная культура образовательной организации — это новый запрос современности и легитимное  требование к учреждениям и сервисам современного гетерогенного общества. Сотрудники Центра изучения инклюзивного образования в Бристоле Т. Бут и М. 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Эйнскоу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разработали практическое пособие «Показатели инклюзии». Авторы рассуждают о трех взаимосвязанных аспектах, для развития образовательных учреждений современного общества: создание инклюзивной культуры, развитие инклюзивной политики и внедрение инклюзивной практики. Это три основных вектора реформирования не только современных образовательных учреждений, но и  формирования нового мышления, развития общих инклюзивных ценностей объединяющих членов социума.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системы образования, инклюзивная культура становится особой философией, когда ценности инклюзии приняты и разделяются всеми участниками образовательного пространства.  Инклюзия в школе — это часть общей школьной культуры, направленной на создание уникального микроклимата социальной солидарности, доверия, позволяющих избежать конфликтных ситуаций и создать особую  атмосферу. Под формированием инклюзивной культуры нужно понимать построение такого школьного сообщества, в котором каждый чувствует, что ему в школе рады, относятся доброжелательно. Ученики и учителя относятся друг к другу с уважением. Всех учеников одинаково ценят. От всех учеников школы ожидают высоких достижений. Сотрудники школы, ученики и родители разделяют идеологию инклюзии. Учителя стремятся преодолеть барьеры на пути обучения и полноценного участия всех учеников во всех аспектах школьной жизни.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Различия между учениками – принимается как ресурс, который используется в процессе обучения. Разнообразие между учениками поддерживается. Деятельность школы направлена на обеспечение полного участия учеников с разным происхождением, опытом, успеваемостью и нарушениями здоровья в обучении и школьной жизни. Ученики с ОВЗ принимаются как личности с разными интересами, знаниями и навыками.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Видимая часть инклюзивной культуры легко фиксируется, например, это инклюзивные классы в школе, где обучаются обычные дети и дети с ограниченными возможностями здоровья, это создание доступной среды, адаптированные образовательные программы, помогающие технические средства и технологии преподавания для разных категорий детей.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Скрытая  часть инклюзивной культуры выражена в практиках невербальной коммуникации, в правилах поведения и социальных нормах, которым следуют педагоги, учащиеся и родители. Фиксировать латентную часть инклюзивной культуры сложно в силу  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глубинности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и трудно анализируемых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ценностно-смысловых  основ взаимоотношений субъектов образовательного процесса.</w:t>
      </w:r>
    </w:p>
    <w:p w:rsidR="00F63087" w:rsidRPr="00D00D14" w:rsidRDefault="00F63087" w:rsidP="00D00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0D14">
        <w:rPr>
          <w:rFonts w:ascii="Times New Roman" w:eastAsia="Times New Roman" w:hAnsi="Times New Roman" w:cs="Times New Roman"/>
          <w:sz w:val="28"/>
          <w:szCs w:val="28"/>
        </w:rPr>
        <w:t>Н. М. Лебедева эту область культуры определяет, как «совокупность неосознаваемых положений, усвоенных процедур и способов поведения, которые были восприняты и вошли в привычку в такой степени, что люди не задумываются о них, это система представлений, норм, установок, ценностей и моделей поведения, которые являются общими для группы и являются условием устойчивости группы».</w:t>
      </w:r>
      <w:proofErr w:type="gram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 Обучение можно считать инклюзивным лишь в том случае, если ребенок полностью включен в культуру образовательного учреждения. Для развития инклюзивной культуры в образовательном учреждении важны три вещи: культура обучения (правила поведения на занятиях, освоение знаний); культура коммуникации (знание и следование нормам поведения в образовательном учреждении, этике общения с педагогами и обучающимися); культура группы (владение языком доминирующей в учреждении группы детей, наличие условий для полноценного общения со сверстниками).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Задачей современной системы образования становится формирование особого образовательного пространства инклюзивной культуры, что предполагает принятие ценностей разнообразия и уважения к различиям, поощрение сотрудничества и внимание к достижениям каждого учащегося не зависимо от особенностей его развития или социального статуса. Дискриминирующие установки в образовательной среде, нежелание общаться и контактировать с  «особыми» одноклассниками являются недопустимыми для современной школы и связаны в основном с дефицитом знаний о людях с ограниченными возможностями здоровья, страхом перед непохожими  и иными людьми. Воспитательная и педагогическая деятельность в условиях современной школы должна быть направлена на морально-этическое развитие учащихся и персонала в духе принципов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lastRenderedPageBreak/>
        <w:t>равноправия, гуманизма, принятия ценности каждого человека, не зависимо от особенностей его развития.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Рассматривая факторы развития нравственности в среде школьников, выделяют три ключевых компонента: мотивационно-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потребностный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>, ценностно-смысловой, поведенческо-волевой.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Мотивационно-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потребностный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компонент фиксирует такие проявления в отношениях, как забота, взаимопомощь, этичное общение со сверстниками с особыми образовательными потребностями.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Способность к сопереживанию,   эмоциональное реагирование на проблемы и затруднения одноклассников, наполняют ценностно-смысловой компонент.</w:t>
      </w:r>
    </w:p>
    <w:p w:rsidR="00F63087" w:rsidRPr="00D00D14" w:rsidRDefault="00F63087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Умения, навыки и привычки, проявляющиеся в социальных коммуникациях, устойчивость нравственного поведения и 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в отношениях со сверстниками составляют поведенческо-волевой компонент, который является показателем уровня 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поведения.</w:t>
      </w:r>
    </w:p>
    <w:p w:rsidR="00FE3139" w:rsidRPr="00D00D14" w:rsidRDefault="00FE3139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Значимость программы по формированию инклюзивной культуры участников образовательных отношений определяется особой  актуальностью данного вопроса в современном обществе. Так как проблема  инклюзии и инклюзивного образования  вызывает  у многих людей  яркий  резонанс, неприятие и отрицательное отношение, на первый план выходит необходимость ведения просветительской работы и образования в данной сфере.</w:t>
      </w:r>
    </w:p>
    <w:p w:rsidR="003933AB" w:rsidRPr="00D00D14" w:rsidRDefault="003933AB" w:rsidP="00D00D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0A0062" w:rsidRPr="00D00D14" w:rsidRDefault="00484B1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A0062" w:rsidRPr="00D00D1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инклюзивной культуры </w:t>
      </w:r>
      <w:r w:rsidR="00F63087" w:rsidRPr="00D00D1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A0062" w:rsidRPr="00D00D14">
        <w:rPr>
          <w:rFonts w:ascii="Times New Roman" w:eastAsia="Times New Roman" w:hAnsi="Times New Roman" w:cs="Times New Roman"/>
          <w:sz w:val="28"/>
          <w:szCs w:val="28"/>
        </w:rPr>
        <w:t>эффективных поведенческих стратегий  у участ</w:t>
      </w:r>
      <w:r w:rsidR="00F63087" w:rsidRPr="00D00D14">
        <w:rPr>
          <w:rFonts w:ascii="Times New Roman" w:eastAsia="Times New Roman" w:hAnsi="Times New Roman" w:cs="Times New Roman"/>
          <w:sz w:val="28"/>
          <w:szCs w:val="28"/>
        </w:rPr>
        <w:t>ников образовательных отношений</w:t>
      </w:r>
      <w:r w:rsidR="000A0062" w:rsidRPr="00D00D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3AB" w:rsidRPr="00D00D14" w:rsidRDefault="000A0062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33AB" w:rsidRPr="00D00D14">
        <w:rPr>
          <w:rFonts w:ascii="Times New Roman" w:eastAsia="Times New Roman" w:hAnsi="Times New Roman" w:cs="Times New Roman"/>
          <w:sz w:val="28"/>
          <w:szCs w:val="28"/>
        </w:rPr>
        <w:t>- расширение психологической компетентности всех участников образовательных отношений</w:t>
      </w:r>
    </w:p>
    <w:p w:rsidR="000A0062" w:rsidRPr="00D00D14" w:rsidRDefault="003933AB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A0062" w:rsidRPr="00D00D14">
        <w:rPr>
          <w:rFonts w:ascii="Times New Roman" w:eastAsia="Times New Roman" w:hAnsi="Times New Roman" w:cs="Times New Roman"/>
          <w:sz w:val="28"/>
          <w:szCs w:val="28"/>
        </w:rPr>
        <w:t xml:space="preserve">изменение ценностного отношения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образовательных</w:t>
      </w:r>
      <w:r w:rsidR="007119F7" w:rsidRPr="00D00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7119F7" w:rsidRPr="00D00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062" w:rsidRPr="00D00D14">
        <w:rPr>
          <w:rFonts w:ascii="Times New Roman" w:eastAsia="Times New Roman" w:hAnsi="Times New Roman" w:cs="Times New Roman"/>
          <w:sz w:val="28"/>
          <w:szCs w:val="28"/>
        </w:rPr>
        <w:t>к людям с особенностями в развитии;</w:t>
      </w:r>
    </w:p>
    <w:p w:rsidR="000A0062" w:rsidRPr="00D00D14" w:rsidRDefault="000A0062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00D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119F7" w:rsidRPr="00D00D1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>толерантного</w:t>
      </w:r>
      <w:r w:rsidR="007119F7" w:rsidRPr="00D00D14">
        <w:rPr>
          <w:rFonts w:ascii="Times New Roman" w:eastAsia="Times New Roman" w:hAnsi="Times New Roman" w:cs="Times New Roman"/>
          <w:sz w:val="28"/>
          <w:szCs w:val="28"/>
        </w:rPr>
        <w:t xml:space="preserve"> отношения  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>к людям с особенностями</w:t>
      </w:r>
      <w:r w:rsidR="007119F7" w:rsidRPr="00D00D14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Pr="00D00D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4B1E" w:rsidRPr="00D00D14" w:rsidRDefault="00C71B79" w:rsidP="00D00D1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>Программа состоит из трёх блоков:</w:t>
      </w: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ль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(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ль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я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хо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д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ая 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амма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</w:t>
      </w:r>
      <w:r w:rsidR="007119F7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лю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з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вн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ы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</w:t>
      </w:r>
      <w:r w:rsidRPr="00D00D1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у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ь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7" w:after="0" w:line="360" w:lineRule="auto"/>
        <w:ind w:right="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D00D14">
        <w:rPr>
          <w:rFonts w:ascii="Times New Roman" w:eastAsiaTheme="minorEastAsia" w:hAnsi="Times New Roman" w:cs="Times New Roman"/>
          <w:b/>
          <w:spacing w:val="47"/>
          <w:sz w:val="28"/>
          <w:szCs w:val="28"/>
          <w:u w:val="single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b/>
          <w:w w:val="108"/>
          <w:sz w:val="28"/>
          <w:szCs w:val="28"/>
          <w:u w:val="single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b/>
          <w:spacing w:val="2"/>
          <w:w w:val="108"/>
          <w:sz w:val="28"/>
          <w:szCs w:val="28"/>
          <w:u w:val="single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b/>
          <w:w w:val="108"/>
          <w:sz w:val="28"/>
          <w:szCs w:val="28"/>
          <w:u w:val="single"/>
          <w:lang w:eastAsia="ru-RU"/>
        </w:rPr>
        <w:t>ограмм</w:t>
      </w:r>
      <w:r w:rsidRPr="00D00D14">
        <w:rPr>
          <w:rFonts w:ascii="Times New Roman" w:eastAsiaTheme="minorEastAsia" w:hAnsi="Times New Roman" w:cs="Times New Roman"/>
          <w:b/>
          <w:spacing w:val="-1"/>
          <w:w w:val="108"/>
          <w:sz w:val="28"/>
          <w:szCs w:val="28"/>
          <w:u w:val="single"/>
          <w:lang w:eastAsia="ru-RU"/>
        </w:rPr>
        <w:t>ы</w:t>
      </w:r>
      <w:r w:rsidRPr="00D00D14">
        <w:rPr>
          <w:rFonts w:ascii="Times New Roman" w:eastAsiaTheme="minorEastAsia" w:hAnsi="Times New Roman" w:cs="Times New Roman"/>
          <w:b/>
          <w:w w:val="108"/>
          <w:sz w:val="28"/>
          <w:szCs w:val="28"/>
          <w:lang w:eastAsia="ru-RU"/>
        </w:rPr>
        <w:t>:</w:t>
      </w:r>
      <w:r w:rsidRPr="00D00D14">
        <w:rPr>
          <w:rFonts w:ascii="Times New Roman" w:eastAsiaTheme="minorEastAsia" w:hAnsi="Times New Roman" w:cs="Times New Roman"/>
          <w:spacing w:val="2"/>
          <w:w w:val="108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чнос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й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и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когни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го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гога к 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роф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есс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нк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ю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обр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з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ьн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12"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</w:t>
      </w:r>
      <w:r w:rsidRPr="00D00D14"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  <w:t>д</w:t>
      </w: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  <w:t>ч</w:t>
      </w: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b/>
          <w:spacing w:val="55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b/>
          <w:spacing w:val="1"/>
          <w:w w:val="107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b/>
          <w:spacing w:val="1"/>
          <w:w w:val="11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b/>
          <w:spacing w:val="-1"/>
          <w:w w:val="110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b/>
          <w:spacing w:val="1"/>
          <w:w w:val="11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b/>
          <w:w w:val="112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b/>
          <w:w w:val="107"/>
          <w:sz w:val="28"/>
          <w:szCs w:val="28"/>
          <w:lang w:eastAsia="ru-RU"/>
        </w:rPr>
        <w:t>мм</w:t>
      </w:r>
      <w:r w:rsidRPr="00D00D14">
        <w:rPr>
          <w:rFonts w:ascii="Times New Roman" w:eastAsiaTheme="minorEastAsia" w:hAnsi="Times New Roman" w:cs="Times New Roman"/>
          <w:b/>
          <w:w w:val="116"/>
          <w:sz w:val="28"/>
          <w:szCs w:val="28"/>
          <w:lang w:eastAsia="ru-RU"/>
        </w:rPr>
        <w:t>ы</w:t>
      </w:r>
      <w:r w:rsidRPr="00D00D14">
        <w:rPr>
          <w:rFonts w:ascii="Times New Roman" w:eastAsiaTheme="minorEastAsia" w:hAnsi="Times New Roman" w:cs="Times New Roman"/>
          <w:b/>
          <w:w w:val="120"/>
          <w:sz w:val="28"/>
          <w:szCs w:val="28"/>
          <w:lang w:eastAsia="ru-RU"/>
        </w:rPr>
        <w:t>:</w:t>
      </w:r>
    </w:p>
    <w:p w:rsidR="00C71B79" w:rsidRPr="00D00D14" w:rsidRDefault="00E25C09" w:rsidP="00D00D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</w:t>
      </w:r>
      <w:r w:rsidR="00C71B79"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C71B79"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и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proofErr w:type="spellEnd"/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71B79" w:rsidRPr="00D00D14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у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ровня </w:t>
      </w:r>
      <w:r w:rsidR="00C71B79"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п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</w:t>
      </w:r>
      <w:r w:rsidR="00C71B79" w:rsidRPr="00D00D1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х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</w:t>
      </w:r>
      <w:r w:rsidR="00C71B79"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иче</w:t>
      </w:r>
      <w:r w:rsidR="00C71B79"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</w:t>
      </w:r>
      <w:r w:rsidR="00C71B79"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</w:t>
      </w:r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71B79"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ент</w:t>
      </w:r>
      <w:r w:rsidR="00C71B79"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н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ости</w:t>
      </w:r>
      <w:r w:rsidR="00C71B79"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</w:t>
      </w:r>
      <w:r w:rsidR="00C71B79"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гогов;</w:t>
      </w:r>
    </w:p>
    <w:p w:rsidR="007119F7" w:rsidRPr="00D00D14" w:rsidRDefault="00E25C09" w:rsidP="00D00D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119F7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выявление профессионально значимых качеств педагога, обучающего детей  </w:t>
      </w:r>
      <w:proofErr w:type="gramStart"/>
      <w:r w:rsidR="007119F7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O</w:t>
      </w:r>
      <w:proofErr w:type="gramEnd"/>
      <w:r w:rsidR="007119F7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ВЗ;</w:t>
      </w:r>
    </w:p>
    <w:p w:rsidR="00C71B79" w:rsidRPr="00D00D14" w:rsidRDefault="00E25C09" w:rsidP="00D00D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- </w:t>
      </w:r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формирование </w:t>
      </w:r>
      <w:proofErr w:type="spellStart"/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эмпатийного</w:t>
      </w:r>
      <w:proofErr w:type="spellEnd"/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отношения к детям с особыми образовательными потребностями;</w:t>
      </w:r>
    </w:p>
    <w:p w:rsidR="00C71B79" w:rsidRPr="00D00D14" w:rsidRDefault="00E25C09" w:rsidP="00D00D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- </w:t>
      </w:r>
      <w:r w:rsidR="00C71B79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повышение информированности педагогов об особенностях психофизического развития   детей   с   ОВЗ   с   целью   планирования   адекватных   форм   и   способов взаимодействия с данной категорией детей, их родителями и другими участни</w:t>
      </w:r>
      <w:r w:rsidR="007119F7"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ками образовательного процесса;</w:t>
      </w:r>
    </w:p>
    <w:p w:rsidR="00E25C09" w:rsidRDefault="00E25C09" w:rsidP="00D00D14">
      <w:pPr>
        <w:widowControl w:val="0"/>
        <w:autoSpaceDE w:val="0"/>
        <w:autoSpaceDN w:val="0"/>
        <w:adjustRightInd w:val="0"/>
        <w:spacing w:before="5"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5" w:after="0" w:line="360" w:lineRule="auto"/>
        <w:ind w:right="59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ль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ль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я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хо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кая 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амма</w:t>
      </w: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5"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</w:t>
      </w:r>
      <w:r w:rsidR="007119F7"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Родители и</w:t>
      </w:r>
      <w:r w:rsidR="00A138A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инклюзия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4" w:after="0" w:line="360" w:lineRule="auto"/>
        <w:ind w:right="6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  программы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повышение  </w:t>
      </w:r>
      <w:r w:rsidR="007119F7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педагогической  компетентности  родителей  по вопросам инклюзивного образования</w:t>
      </w:r>
      <w:proofErr w:type="gramStart"/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4" w:after="0" w:line="360" w:lineRule="auto"/>
        <w:ind w:right="65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C71B79" w:rsidRPr="00D00D14" w:rsidRDefault="00E25C09" w:rsidP="00D00D14">
      <w:pPr>
        <w:widowControl w:val="0"/>
        <w:autoSpaceDE w:val="0"/>
        <w:autoSpaceDN w:val="0"/>
        <w:adjustRightInd w:val="0"/>
        <w:spacing w:before="4" w:after="0" w:line="360" w:lineRule="auto"/>
        <w:ind w:right="6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Информировать родителей об инклюзии, ее основных принципах и задачах, практической значимости;</w:t>
      </w:r>
    </w:p>
    <w:p w:rsidR="00C71B79" w:rsidRPr="00D00D14" w:rsidRDefault="00E25C09" w:rsidP="00D00D14">
      <w:pPr>
        <w:widowControl w:val="0"/>
        <w:autoSpaceDE w:val="0"/>
        <w:autoSpaceDN w:val="0"/>
        <w:adjustRightInd w:val="0"/>
        <w:spacing w:before="4" w:after="0" w:line="360" w:lineRule="auto"/>
        <w:ind w:right="6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119F7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Нивелировать 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негативное отноше</w:t>
      </w:r>
      <w:r w:rsidR="007119F7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к процессу инклюзии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 факту 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соприсутствия нормально   развивающихся   детей   и   детей   с   ограниченными   возможностями здоровья (ОВЗ);</w:t>
      </w:r>
    </w:p>
    <w:p w:rsidR="00B92F05" w:rsidRPr="00D00D14" w:rsidRDefault="00E25C09" w:rsidP="00D00D14">
      <w:pPr>
        <w:widowControl w:val="0"/>
        <w:autoSpaceDE w:val="0"/>
        <w:autoSpaceDN w:val="0"/>
        <w:adjustRightInd w:val="0"/>
        <w:spacing w:before="4" w:after="0" w:line="360" w:lineRule="auto"/>
        <w:ind w:right="6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C71B79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толерантное отношение родителей к детям с ОВЗ</w:t>
      </w:r>
    </w:p>
    <w:p w:rsidR="00593057" w:rsidRDefault="00593057" w:rsidP="00D00D14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</w:p>
    <w:p w:rsidR="00C71B79" w:rsidRPr="00D00D14" w:rsidRDefault="00C71B79" w:rsidP="00D00D14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ль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00D14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т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ль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я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хо</w:t>
      </w:r>
      <w:r w:rsidRPr="00D00D1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л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кая 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о</w:t>
      </w:r>
      <w:r w:rsidRPr="00D00D1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</w:t>
      </w:r>
      <w:r w:rsidRPr="00D00D1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р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амма </w:t>
      </w:r>
      <w:r w:rsidRPr="00D00D1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</w:t>
      </w:r>
      <w:r w:rsidR="00080ABE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Учусь жить в мире с собой и другими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AA0008" w:rsidRPr="00D00D14" w:rsidRDefault="00AA0008" w:rsidP="00D00D14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="00B92F05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</w:t>
      </w:r>
      <w:r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толерантного отношения к людям с ограниченными возможностями здоровья.</w:t>
      </w:r>
    </w:p>
    <w:p w:rsidR="00AA0008" w:rsidRPr="00D00D14" w:rsidRDefault="00AA0008" w:rsidP="00D00D14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AA0008" w:rsidRPr="00D00D14" w:rsidRDefault="00593057" w:rsidP="00593057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</w:t>
      </w:r>
      <w:r w:rsidR="00B92F05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одействовать </w:t>
      </w:r>
      <w:r w:rsidR="00AA0008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формированию нравственных установок по отношению к людям с ограниченными возможностями;</w:t>
      </w:r>
    </w:p>
    <w:p w:rsidR="00AA0008" w:rsidRPr="00D00D14" w:rsidRDefault="00593057" w:rsidP="00593057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AA0008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повышать </w:t>
      </w:r>
      <w:proofErr w:type="spellStart"/>
      <w:r w:rsidR="00AA0008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эмпатийность</w:t>
      </w:r>
      <w:proofErr w:type="spellEnd"/>
      <w:r w:rsidR="00AA0008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«нетипичным» людям через «проживание» подобного опыта;</w:t>
      </w:r>
    </w:p>
    <w:p w:rsidR="00AA0008" w:rsidRPr="00D00D14" w:rsidRDefault="00593057" w:rsidP="00593057">
      <w:pPr>
        <w:widowControl w:val="0"/>
        <w:autoSpaceDE w:val="0"/>
        <w:autoSpaceDN w:val="0"/>
        <w:adjustRightInd w:val="0"/>
        <w:spacing w:before="8" w:after="0" w:line="360" w:lineRule="auto"/>
        <w:ind w:right="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AA0008" w:rsidRPr="00D00D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 готовность к построению конструктивного взаимодейс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твия личности с другими людьми;</w:t>
      </w:r>
    </w:p>
    <w:p w:rsidR="00BF1248" w:rsidRPr="00D00D14" w:rsidRDefault="00BF1248" w:rsidP="00D00D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BF1248" w:rsidRPr="00D00D14" w:rsidRDefault="00BF1248" w:rsidP="00D00D1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Научно-методическое обеспечение:</w:t>
      </w:r>
    </w:p>
    <w:p w:rsidR="00B92F05" w:rsidRPr="002E0928" w:rsidRDefault="00BF1248" w:rsidP="00D00D14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D00D14">
        <w:rPr>
          <w:rFonts w:ascii="Times New Roman" w:eastAsia="Calibri" w:hAnsi="Times New Roman" w:cs="Times New Roman"/>
          <w:sz w:val="28"/>
          <w:szCs w:val="28"/>
        </w:rPr>
        <w:t>Работы  в области инклюзивного образования:</w:t>
      </w:r>
      <w:r w:rsidR="004A1A90" w:rsidRPr="00D00D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5930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593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Алехиной С.В., Алексеевой М. А</w:t>
      </w:r>
      <w:r w:rsidR="004A1A90" w:rsidRPr="00593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,</w:t>
      </w:r>
      <w:r w:rsidR="00593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Агафоновой Е.П., Горбуновой М.Ю.,</w:t>
      </w:r>
      <w:proofErr w:type="spellStart"/>
      <w:r w:rsidR="002E09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Вачкова</w:t>
      </w:r>
      <w:proofErr w:type="spellEnd"/>
      <w:r w:rsidR="002E09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И.В.,</w:t>
      </w:r>
      <w:r w:rsidR="005930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 xml:space="preserve"> Колокольцевой </w:t>
      </w:r>
      <w:r w:rsidR="002E09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М.А, Першиной</w:t>
      </w:r>
      <w:r w:rsidR="002E09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4A1A90" w:rsidRPr="002E09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Н.А.</w:t>
      </w:r>
      <w:r w:rsidR="004A1A90"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E0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Семаго М.М.</w:t>
      </w:r>
      <w:r w:rsidR="002E0928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Т. Бут,  М. </w:t>
      </w:r>
      <w:proofErr w:type="spellStart"/>
      <w:r w:rsidRPr="00D00D14">
        <w:rPr>
          <w:rFonts w:ascii="Times New Roman" w:hAnsi="Times New Roman" w:cs="Times New Roman"/>
          <w:sz w:val="28"/>
          <w:szCs w:val="28"/>
          <w:lang w:bidi="ru-RU"/>
        </w:rPr>
        <w:t>Эйнскоу</w:t>
      </w:r>
      <w:proofErr w:type="spellEnd"/>
      <w:r w:rsidRPr="00D00D1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AA0008" w:rsidRPr="00D00D14" w:rsidRDefault="002E0928" w:rsidP="002E0928">
      <w:pPr>
        <w:tabs>
          <w:tab w:val="num" w:pos="142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Нормативно-правовая база.</w:t>
      </w:r>
    </w:p>
    <w:p w:rsidR="00AA0008" w:rsidRPr="00D00D14" w:rsidRDefault="00AA0008" w:rsidP="00D00D1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00D1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Международно-правовые документы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Декларация прав ребенка (ООН, 20 ноября 1959 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Конвенция о борьбе с дискриминацией в области образования (ООН, 14 декабря 1960 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Декларация о правах инвалидов (ООН, 9 декабря 1975 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Всемирная программа действий в отношении инвалидов (ООН, 1982г.);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Конвенция о правах ребенка (ООН, резолюция 44/25 , 20 ноября 1989 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Стандартные правила обеспечения равных возможностей для инвалидов (ООН, резолюция 48/96, 20 декабря 1993 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0D14">
        <w:rPr>
          <w:rFonts w:ascii="Times New Roman" w:eastAsia="Calibri" w:hAnsi="Times New Roman" w:cs="Times New Roman"/>
          <w:bCs/>
          <w:sz w:val="28"/>
          <w:szCs w:val="28"/>
        </w:rPr>
        <w:t>Саламанская</w:t>
      </w:r>
      <w:proofErr w:type="spellEnd"/>
      <w:r w:rsidRPr="00D00D14">
        <w:rPr>
          <w:rFonts w:ascii="Times New Roman" w:eastAsia="Calibri" w:hAnsi="Times New Roman" w:cs="Times New Roman"/>
          <w:bCs/>
          <w:sz w:val="28"/>
          <w:szCs w:val="28"/>
        </w:rPr>
        <w:t xml:space="preserve"> декларация о принципах, политике и практических действиях в сфере образования лиц с особыми потребностями (Всемирная конференция по образованию лиц с особыми </w:t>
      </w:r>
      <w:r w:rsidRPr="00D00D1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потребностями, Саламанка, Испания, 1994г.);</w:t>
      </w:r>
    </w:p>
    <w:p w:rsidR="00AA0008" w:rsidRPr="00D00D14" w:rsidRDefault="00AA0008" w:rsidP="00D00D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sz w:val="28"/>
          <w:szCs w:val="28"/>
        </w:rPr>
        <w:t>Конвенция о правах инвалидов (ООН, резолюция 61/106, 13 декабря 2006</w:t>
      </w:r>
      <w:proofErr w:type="gramStart"/>
      <w:r w:rsidRPr="00D00D14">
        <w:rPr>
          <w:rFonts w:ascii="Times New Roman" w:eastAsia="Calibri" w:hAnsi="Times New Roman" w:cs="Times New Roman"/>
          <w:bCs/>
          <w:sz w:val="28"/>
          <w:szCs w:val="28"/>
        </w:rPr>
        <w:t xml:space="preserve"> )</w:t>
      </w:r>
      <w:proofErr w:type="gramEnd"/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AA0008" w:rsidRPr="002E0928" w:rsidRDefault="00AA0008" w:rsidP="002E0928">
      <w:pPr>
        <w:spacing w:line="240" w:lineRule="auto"/>
        <w:ind w:left="644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D00D14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u w:val="single"/>
        </w:rPr>
        <w:t>Законод</w:t>
      </w:r>
      <w:r w:rsidR="002E092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u w:val="single"/>
        </w:rPr>
        <w:t>ательство Российской Федерации:</w:t>
      </w:r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  Конституция Российской Федерации;</w:t>
      </w:r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2.  Закон РФ от 29.12.2012 № 273-ФЗ «Об образовании в РФ»;</w:t>
      </w:r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3. Федеральный закон от 24.11.1995 № 181-ФЗ «О социальной защите инвалидов в Российской Федерации»;</w:t>
      </w:r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4. Федеральный закон от 29.12.1995 № 223-ФЗ «Семейный Кодекс Российской Федерации»;</w:t>
      </w:r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5.  Федеральный закон от 24.07.1998 № 124-ФЗ «Об основных гарантиях прав ребёнка в Российской Федерации»;</w:t>
      </w:r>
    </w:p>
    <w:p w:rsidR="00AA0008" w:rsidRPr="00D00D14" w:rsidRDefault="00AA0008" w:rsidP="00D00D14">
      <w:pPr>
        <w:spacing w:line="240" w:lineRule="auto"/>
        <w:ind w:left="644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D00D1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6. Постановление Правительства РФ от 18.08.2008 № 617 «О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здоровья» (в редакции от 20.07.2011 № 603);</w:t>
      </w:r>
    </w:p>
    <w:p w:rsidR="00AA0008" w:rsidRPr="00D00D14" w:rsidRDefault="00AA0008" w:rsidP="00D00D14">
      <w:pPr>
        <w:spacing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D14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00D1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Приказ Министерства образования и науки Российской Федерации              № 1598 от 19.12.2014. Об утверждении </w:t>
      </w:r>
      <w:r w:rsidRPr="00D00D14">
        <w:rPr>
          <w:rFonts w:ascii="Times New Roman" w:eastAsia="Calibri" w:hAnsi="Times New Roman" w:cs="Times New Roman"/>
          <w:bCs/>
          <w:sz w:val="28"/>
          <w:szCs w:val="28"/>
        </w:rPr>
        <w:t>Федеральных государственных образовательных стандартов  начального общего образования обучающихся с ограниченными возможностями здоровья.</w:t>
      </w:r>
    </w:p>
    <w:p w:rsidR="00885214" w:rsidRDefault="00885214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008" w:rsidRPr="00D00D14" w:rsidRDefault="004A1A90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этапы реализации программы</w:t>
      </w:r>
    </w:p>
    <w:p w:rsidR="004A1A90" w:rsidRPr="002E0928" w:rsidRDefault="00D00D14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Организационно-методический</w:t>
      </w:r>
      <w:r w:rsidR="004A1A90" w:rsidRPr="002E09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1A90" w:rsidRPr="002E0928" w:rsidRDefault="004A1A90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0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Деятельностый</w:t>
      </w:r>
      <w:proofErr w:type="spellEnd"/>
      <w:r w:rsidRPr="002E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(Диагностика и реализация)</w:t>
      </w:r>
    </w:p>
    <w:p w:rsidR="001E1A4A" w:rsidRPr="002E0928" w:rsidRDefault="004A1A90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r w:rsidR="00CA0D54" w:rsidRPr="002E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(рефлексивный)</w:t>
      </w:r>
    </w:p>
    <w:p w:rsidR="003636FC" w:rsidRDefault="001E1A4A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Модули программы</w:t>
      </w:r>
      <w:r w:rsidR="00CA0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1A4A" w:rsidRDefault="00CA0D54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«Инклюзивный Учитель»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369"/>
      </w:tblGrid>
      <w:tr w:rsidR="00CA0D54" w:rsidTr="00CA0D54">
        <w:tc>
          <w:tcPr>
            <w:tcW w:w="817" w:type="dxa"/>
          </w:tcPr>
          <w:p w:rsidR="00CA0D54" w:rsidRPr="00CA0D54" w:rsidRDefault="00CA0D54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CA0D54" w:rsidRPr="00CA0D54" w:rsidRDefault="00CA0D54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Установочный </w:t>
            </w:r>
          </w:p>
        </w:tc>
        <w:tc>
          <w:tcPr>
            <w:tcW w:w="5369" w:type="dxa"/>
          </w:tcPr>
          <w:p w:rsidR="00CA0D54" w:rsidRPr="00CA0D54" w:rsidRDefault="00CA0D54" w:rsidP="00CA0D54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мство участников с целями и </w:t>
            </w: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задачами        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ограммы.         Оценка     </w:t>
            </w: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 информированности и включенности в проблему.</w:t>
            </w:r>
          </w:p>
        </w:tc>
      </w:tr>
      <w:tr w:rsidR="00CA0D54" w:rsidTr="00CA0D54">
        <w:tc>
          <w:tcPr>
            <w:tcW w:w="817" w:type="dxa"/>
          </w:tcPr>
          <w:p w:rsidR="00CA0D54" w:rsidRPr="00CA0D54" w:rsidRDefault="00A54DEB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60" w:type="dxa"/>
          </w:tcPr>
          <w:p w:rsidR="00CA0D54" w:rsidRPr="00CA0D54" w:rsidRDefault="00CA0D54" w:rsidP="00CA0D5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командного взаимодействия специалистов образовательной организации в вопросах сопровождения детей с ОВЗ</w:t>
            </w:r>
          </w:p>
        </w:tc>
        <w:tc>
          <w:tcPr>
            <w:tcW w:w="5369" w:type="dxa"/>
          </w:tcPr>
          <w:p w:rsidR="00CA0D54" w:rsidRPr="00CA0D54" w:rsidRDefault="00CA0D54" w:rsidP="00A54DEB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специфики            командного </w:t>
            </w:r>
            <w:r w:rsidRPr="00CA0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взаимодействия  в  вопросах  сопровождения ребенка с ОВЗ. Формирование представлений о личностных и профессиональных качествах специалистов, работающих с детьми с ОВЗ. Самоанализ психологических причин профессиональных затруднений. </w:t>
            </w:r>
          </w:p>
        </w:tc>
      </w:tr>
      <w:tr w:rsidR="00CA0D54" w:rsidTr="00CA0D54">
        <w:tc>
          <w:tcPr>
            <w:tcW w:w="817" w:type="dxa"/>
          </w:tcPr>
          <w:p w:rsidR="00CA0D54" w:rsidRPr="00CA0D54" w:rsidRDefault="00A54DEB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CA0D54" w:rsidRPr="00CA0D54" w:rsidRDefault="00A54DEB" w:rsidP="00A54DEB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толерантного отношения и преодоление стереотипного поведения </w:t>
            </w:r>
          </w:p>
        </w:tc>
        <w:tc>
          <w:tcPr>
            <w:tcW w:w="5369" w:type="dxa"/>
          </w:tcPr>
          <w:p w:rsidR="00CA0D54" w:rsidRPr="00CA0D54" w:rsidRDefault="00A54DEB" w:rsidP="00A54DEB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    с     понятиями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«стереотипы»     и   </w:t>
            </w: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«предрассудки», влиянием стереотипов и предрассудков на становление инклюзивного образования.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толерантных взаимоотношений</w:t>
            </w:r>
          </w:p>
        </w:tc>
      </w:tr>
      <w:tr w:rsidR="00CA0D54" w:rsidTr="00CA0D54">
        <w:tc>
          <w:tcPr>
            <w:tcW w:w="817" w:type="dxa"/>
          </w:tcPr>
          <w:p w:rsidR="00CA0D54" w:rsidRPr="00CA0D54" w:rsidRDefault="00A54DEB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CA0D54" w:rsidRPr="00CA0D54" w:rsidRDefault="00A54DEB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коммуникации с детьми с ОВЗ</w:t>
            </w:r>
          </w:p>
        </w:tc>
        <w:tc>
          <w:tcPr>
            <w:tcW w:w="5369" w:type="dxa"/>
          </w:tcPr>
          <w:p w:rsidR="00CA0D54" w:rsidRPr="00CA0D54" w:rsidRDefault="00A54DEB" w:rsidP="00A54DEB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технологиями коммуникации с детьми с ОВЗ  с учетом нозологий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Коммуникативный тренинг</w:t>
            </w:r>
          </w:p>
        </w:tc>
      </w:tr>
      <w:tr w:rsidR="00CA0D54" w:rsidTr="00CA0D54">
        <w:tc>
          <w:tcPr>
            <w:tcW w:w="817" w:type="dxa"/>
          </w:tcPr>
          <w:p w:rsidR="00CA0D54" w:rsidRPr="00CA0D54" w:rsidRDefault="00A54DEB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CA0D54" w:rsidRPr="00CA0D54" w:rsidRDefault="00A54DEB" w:rsidP="00D00D14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 детей с ОВЗ</w:t>
            </w:r>
          </w:p>
        </w:tc>
        <w:tc>
          <w:tcPr>
            <w:tcW w:w="5369" w:type="dxa"/>
          </w:tcPr>
          <w:p w:rsidR="00CA0D54" w:rsidRPr="00CA0D54" w:rsidRDefault="00A54DEB" w:rsidP="00A54DEB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Психологические  проблемы  семьи, воспитывающей  ребёнка  с  ОВЗ.  Уровни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 родительских проблем</w:t>
            </w: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Фазы психологического состояния родителей ребёнка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ОВЗ</w:t>
            </w: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с элементами тренинга по взаимодействию с родителями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сОВЗ</w:t>
            </w:r>
            <w:proofErr w:type="spellEnd"/>
          </w:p>
        </w:tc>
      </w:tr>
    </w:tbl>
    <w:p w:rsidR="00CA0D54" w:rsidRPr="00D00D14" w:rsidRDefault="003636FC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«Родители</w:t>
      </w:r>
      <w:r w:rsidRPr="00363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инклюзия»</w:t>
      </w:r>
    </w:p>
    <w:tbl>
      <w:tblPr>
        <w:tblW w:w="982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76"/>
        <w:gridCol w:w="5494"/>
      </w:tblGrid>
      <w:tr w:rsidR="00DF6DB0" w:rsidRPr="00D00D14" w:rsidTr="003636FC">
        <w:trPr>
          <w:trHeight w:hRule="exact" w:val="31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3636FC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1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w w:val="106"/>
                <w:sz w:val="28"/>
                <w:szCs w:val="28"/>
                <w:lang w:eastAsia="ru-RU"/>
              </w:rPr>
              <w:t>Д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w w:val="106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w w:val="106"/>
                <w:sz w:val="28"/>
                <w:szCs w:val="28"/>
                <w:lang w:eastAsia="ru-RU"/>
              </w:rPr>
              <w:t>а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w w:val="106"/>
                <w:sz w:val="28"/>
                <w:szCs w:val="28"/>
                <w:lang w:eastAsia="ru-RU"/>
              </w:rPr>
              <w:t>г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w w:val="106"/>
                <w:sz w:val="28"/>
                <w:szCs w:val="28"/>
                <w:lang w:eastAsia="ru-RU"/>
              </w:rPr>
              <w:t>н</w:t>
            </w:r>
            <w:r w:rsidRPr="00D00D14">
              <w:rPr>
                <w:rFonts w:ascii="Times New Roman" w:eastAsiaTheme="minorEastAsia" w:hAnsi="Times New Roman" w:cs="Times New Roman"/>
                <w:w w:val="106"/>
                <w:sz w:val="28"/>
                <w:szCs w:val="28"/>
                <w:lang w:eastAsia="ru-RU"/>
              </w:rPr>
              <w:t>о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w w:val="106"/>
                <w:sz w:val="28"/>
                <w:szCs w:val="28"/>
                <w:lang w:eastAsia="ru-RU"/>
              </w:rPr>
              <w:t>с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w w:val="106"/>
                <w:sz w:val="28"/>
                <w:szCs w:val="28"/>
                <w:lang w:eastAsia="ru-RU"/>
              </w:rPr>
              <w:t>т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w w:val="106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w w:val="106"/>
                <w:sz w:val="28"/>
                <w:szCs w:val="28"/>
                <w:lang w:eastAsia="ru-RU"/>
              </w:rPr>
              <w:t>чес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w w:val="106"/>
                <w:sz w:val="28"/>
                <w:szCs w:val="28"/>
                <w:lang w:eastAsia="ru-RU"/>
              </w:rPr>
              <w:t>ки</w:t>
            </w:r>
            <w:r w:rsidRPr="00D00D14">
              <w:rPr>
                <w:rFonts w:ascii="Times New Roman" w:eastAsiaTheme="minorEastAsia" w:hAnsi="Times New Roman" w:cs="Times New Roman"/>
                <w:w w:val="106"/>
                <w:sz w:val="28"/>
                <w:szCs w:val="28"/>
                <w:lang w:eastAsia="ru-RU"/>
              </w:rPr>
              <w:t>й</w:t>
            </w:r>
            <w:r w:rsidRPr="00D00D14">
              <w:rPr>
                <w:rFonts w:ascii="Times New Roman" w:eastAsiaTheme="minorEastAsia" w:hAnsi="Times New Roman" w:cs="Times New Roman"/>
                <w:spacing w:val="3"/>
                <w:w w:val="106"/>
                <w:sz w:val="28"/>
                <w:szCs w:val="28"/>
                <w:lang w:eastAsia="ru-RU"/>
              </w:rPr>
              <w:t xml:space="preserve"> 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Pr="00D00D14">
              <w:rPr>
                <w:rFonts w:ascii="Times New Roman" w:eastAsiaTheme="minorEastAsia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нк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ти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ан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  </w:t>
            </w:r>
            <w:r w:rsidRPr="00D00D14">
              <w:rPr>
                <w:rFonts w:ascii="Times New Roman" w:eastAsiaTheme="minorEastAsia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«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нк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D00D1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ю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зи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я:  </w:t>
            </w:r>
            <w:r w:rsidRPr="00D00D14">
              <w:rPr>
                <w:rFonts w:ascii="Times New Roman" w:eastAsiaTheme="minorEastAsia" w:hAnsi="Times New Roman" w:cs="Times New Roman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м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ои  </w:t>
            </w:r>
            <w:r w:rsidRPr="00D00D14">
              <w:rPr>
                <w:rFonts w:ascii="Times New Roman" w:eastAsiaTheme="minorEastAsia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х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 </w:t>
            </w:r>
            <w:r w:rsidRPr="00D00D14">
              <w:rPr>
                <w:rFonts w:ascii="Times New Roman" w:eastAsiaTheme="minorEastAsia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="003636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D00D1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с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pacing w:val="5"/>
                <w:sz w:val="28"/>
                <w:szCs w:val="28"/>
                <w:lang w:eastAsia="ru-RU"/>
              </w:rPr>
              <w:t>я</w:t>
            </w:r>
            <w:r w:rsidRPr="00D00D14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>»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  <w:r w:rsidRPr="00D00D14">
              <w:rPr>
                <w:rFonts w:ascii="Times New Roman" w:eastAsiaTheme="minorEastAsia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рос</w:t>
            </w:r>
            <w:r w:rsidRPr="00D00D14">
              <w:rPr>
                <w:rFonts w:ascii="Times New Roman" w:eastAsiaTheme="minorEastAsia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>«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0D14">
              <w:rPr>
                <w:rFonts w:ascii="Times New Roman" w:eastAsiaTheme="minorEastAsia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D00D14">
              <w:rPr>
                <w:rFonts w:ascii="Times New Roman" w:eastAsiaTheme="minorEastAsia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м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ой</w:t>
            </w:r>
            <w:r w:rsidRPr="00D00D14">
              <w:rPr>
                <w:rFonts w:ascii="Times New Roman" w:eastAsiaTheme="minorEastAsia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н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</w:t>
            </w:r>
            <w:r w:rsidRPr="00D00D14">
              <w:rPr>
                <w:rFonts w:ascii="Times New Roman" w:eastAsiaTheme="minorEastAsia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см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ож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D00D14">
              <w:rPr>
                <w:rFonts w:ascii="Times New Roman" w:eastAsiaTheme="minorEastAsia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0D14">
              <w:rPr>
                <w:rFonts w:ascii="Times New Roman" w:eastAsiaTheme="minorEastAsia" w:hAnsi="Times New Roman" w:cs="Times New Roman"/>
                <w:spacing w:val="3"/>
                <w:sz w:val="28"/>
                <w:szCs w:val="28"/>
                <w:lang w:eastAsia="ru-RU"/>
              </w:rPr>
              <w:t>л</w:t>
            </w:r>
            <w:r w:rsidRPr="00D00D14"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>у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ч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ит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 от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 xml:space="preserve"> и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D00D1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ю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зи</w:t>
            </w:r>
            <w:r w:rsidRPr="00D00D14">
              <w:rPr>
                <w:rFonts w:ascii="Times New Roman" w:eastAsiaTheme="minorEastAsia" w:hAnsi="Times New Roman" w:cs="Times New Roman"/>
                <w:spacing w:val="4"/>
                <w:sz w:val="28"/>
                <w:szCs w:val="28"/>
                <w:lang w:eastAsia="ru-RU"/>
              </w:rPr>
              <w:t>и</w:t>
            </w:r>
            <w:r w:rsidR="003636FC">
              <w:rPr>
                <w:rFonts w:ascii="Times New Roman" w:eastAsiaTheme="minorEastAsia" w:hAnsi="Times New Roman" w:cs="Times New Roman"/>
                <w:spacing w:val="4"/>
                <w:sz w:val="28"/>
                <w:szCs w:val="28"/>
                <w:lang w:eastAsia="ru-RU"/>
              </w:rPr>
              <w:t>?</w:t>
            </w:r>
            <w:r w:rsidRPr="00D00D14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>»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Ан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к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етирован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>«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к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лю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з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я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благо 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д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</w:tr>
      <w:tr w:rsidR="00DF6DB0" w:rsidRPr="00D00D14" w:rsidTr="003636FC">
        <w:trPr>
          <w:trHeight w:hRule="exact" w:val="26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3636FC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1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D00D14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тельск</w:t>
            </w:r>
            <w:r w:rsidRPr="00D00D14"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FC" w:rsidRPr="00D00D14" w:rsidRDefault="003636FC" w:rsidP="003636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родителей с понятиями «инклюзия» и « инклюзивное образование», нормативно-правовыми документами по данным вопросам, особенностями обучающихся с ОВЗ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DB0" w:rsidRPr="00D00D14" w:rsidTr="003636FC">
        <w:trPr>
          <w:trHeight w:hRule="exact" w:val="2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080ABE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1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FC" w:rsidRPr="00D00D14" w:rsidRDefault="003636FC" w:rsidP="003636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</w:t>
            </w:r>
            <w:r w:rsidRPr="00D00D14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вивающий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FC" w:rsidRPr="003636FC" w:rsidRDefault="003636FC" w:rsidP="003636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36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Тренинг     «Толерантность:     на     пути     </w:t>
            </w:r>
            <w:proofErr w:type="gramStart"/>
            <w:r w:rsidRPr="003636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3636FC" w:rsidRDefault="003636FC" w:rsidP="003636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совершенству»</w:t>
            </w:r>
          </w:p>
          <w:p w:rsidR="00DF6DB0" w:rsidRPr="00D00D14" w:rsidRDefault="003636FC" w:rsidP="003636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36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Игровое   занятие   «Наша   семья   –   главный институт развития».</w:t>
            </w:r>
          </w:p>
        </w:tc>
      </w:tr>
      <w:tr w:rsidR="00DF6DB0" w:rsidRPr="00D00D14" w:rsidTr="003636FC">
        <w:trPr>
          <w:trHeight w:hRule="exact" w:val="3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080ABE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w w:val="11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B0" w:rsidRPr="00D00D14" w:rsidRDefault="003636FC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Консультативный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FC" w:rsidRDefault="00DF6DB0" w:rsidP="003636FC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D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3636FC" w:rsidRPr="0036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</w:t>
            </w:r>
            <w:r w:rsidR="0036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«Инклюзия: плюсы и минусы».</w:t>
            </w:r>
            <w:r w:rsidR="003636FC" w:rsidRPr="0036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«Мой ребенок и ин</w:t>
            </w:r>
            <w:r w:rsidR="0036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клюзия: тест на совместимость».</w:t>
            </w:r>
          </w:p>
          <w:p w:rsidR="003636FC" w:rsidRPr="003636FC" w:rsidRDefault="003636FC" w:rsidP="003636FC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родителями по запросу</w:t>
            </w:r>
          </w:p>
          <w:p w:rsidR="00DF6DB0" w:rsidRPr="00D00D14" w:rsidRDefault="00DF6DB0" w:rsidP="00D00D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1A4A" w:rsidRDefault="001E1A4A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928" w:rsidRDefault="002E0928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928" w:rsidRDefault="002E0928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A4A" w:rsidRPr="002E0928" w:rsidRDefault="00080ABE" w:rsidP="002E0928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«Учусь жить в мире с собой и другими»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4"/>
        <w:gridCol w:w="4110"/>
        <w:gridCol w:w="4787"/>
      </w:tblGrid>
      <w:tr w:rsidR="00634782" w:rsidTr="00634782">
        <w:tc>
          <w:tcPr>
            <w:tcW w:w="675" w:type="dxa"/>
          </w:tcPr>
          <w:p w:rsidR="00634782" w:rsidRDefault="00634782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634782" w:rsidRDefault="00634782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Познавательный</w:t>
            </w:r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Знакомство с 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понятиями</w:t>
            </w:r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«толерантность»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End"/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толернатная</w:t>
            </w:r>
            <w:proofErr w:type="spellEnd"/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личность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толерантное</w:t>
            </w:r>
            <w:proofErr w:type="spellEnd"/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отношение к 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лицам с ОВЗ»,</w:t>
            </w:r>
          </w:p>
          <w:p w:rsid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интолерантное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99" w:type="dxa"/>
          </w:tcPr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Занятие 1.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толерантностью</w:t>
            </w:r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Занятие 2. Приобретая </w:t>
            </w: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толерантность</w:t>
            </w:r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Занятие 3. Кому нужно</w:t>
            </w:r>
          </w:p>
          <w:p w:rsidR="00634782" w:rsidRP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478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толерантное отношение?</w:t>
            </w:r>
          </w:p>
          <w:p w:rsid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782" w:rsidTr="00634782">
        <w:tc>
          <w:tcPr>
            <w:tcW w:w="675" w:type="dxa"/>
          </w:tcPr>
          <w:p w:rsidR="00634782" w:rsidRDefault="00634782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634782" w:rsidRPr="00885214" w:rsidRDefault="00634782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Формирующий </w:t>
            </w:r>
          </w:p>
          <w:p w:rsidR="00634782" w:rsidRPr="00885214" w:rsidRDefault="00634782" w:rsidP="0063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Содействовать  формированию</w:t>
            </w:r>
          </w:p>
          <w:p w:rsidR="00634782" w:rsidRPr="00885214" w:rsidRDefault="00634782" w:rsidP="0063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Толерантных установок </w:t>
            </w:r>
            <w:proofErr w:type="gramStart"/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634782" w:rsidRPr="00885214" w:rsidRDefault="00634782" w:rsidP="0063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отношению к лицам с ОВЗ;</w:t>
            </w:r>
          </w:p>
          <w:p w:rsidR="00634782" w:rsidRPr="00885214" w:rsidRDefault="00634782" w:rsidP="0063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.Развить способность к пониманию</w:t>
            </w:r>
          </w:p>
          <w:p w:rsidR="00634782" w:rsidRPr="00885214" w:rsidRDefault="00634782" w:rsidP="0063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Создать условия </w:t>
            </w:r>
            <w:proofErr w:type="gramStart"/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634782" w:rsidRPr="00885214" w:rsidRDefault="00634782" w:rsidP="0063478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успешноговзаимодействия</w:t>
            </w:r>
            <w:proofErr w:type="spellEnd"/>
          </w:p>
          <w:p w:rsidR="00634782" w:rsidRDefault="00634782" w:rsidP="006347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85214">
              <w:rPr>
                <w:rFonts w:ascii="Times New Roman" w:eastAsia="TimesNewRomanPSMT" w:hAnsi="Times New Roman" w:cs="Times New Roman"/>
                <w:sz w:val="28"/>
                <w:szCs w:val="28"/>
              </w:rPr>
              <w:t>детей в группе</w:t>
            </w:r>
          </w:p>
        </w:tc>
        <w:tc>
          <w:tcPr>
            <w:tcW w:w="4799" w:type="dxa"/>
          </w:tcPr>
          <w:p w:rsidR="00634782" w:rsidRDefault="00885214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Занятие 1. Мир лиц с ОВЗ</w:t>
            </w:r>
          </w:p>
          <w:p w:rsid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Занятие 2. Дети  ищут 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друзей</w:t>
            </w:r>
          </w:p>
          <w:p w:rsid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Занятие 3. «Учиться 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понимать»</w:t>
            </w:r>
          </w:p>
          <w:p w:rsidR="00885214" w:rsidRP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Занятие 4.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Мы готовы жить </w:t>
            </w:r>
            <w:proofErr w:type="gramStart"/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мире</w:t>
            </w:r>
            <w:proofErr w:type="gramEnd"/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друг с другом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34782" w:rsidTr="00634782">
        <w:tc>
          <w:tcPr>
            <w:tcW w:w="675" w:type="dxa"/>
          </w:tcPr>
          <w:p w:rsidR="00634782" w:rsidRDefault="00634782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634782" w:rsidRDefault="00634782" w:rsidP="00D00D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Активный</w:t>
            </w:r>
          </w:p>
          <w:p w:rsidR="00885214" w:rsidRP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Содействовать 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формированию</w:t>
            </w:r>
          </w:p>
          <w:p w:rsidR="00885214" w:rsidRP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олерантных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установок </w:t>
            </w:r>
            <w:proofErr w:type="gramStart"/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отношению к 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лицам с ОВЗ</w:t>
            </w:r>
          </w:p>
        </w:tc>
        <w:tc>
          <w:tcPr>
            <w:tcW w:w="4799" w:type="dxa"/>
          </w:tcPr>
          <w:p w:rsidR="00634782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Занятие 1. «Здравствуй, </w:t>
            </w: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незнакомый мир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85214" w:rsidRDefault="00885214" w:rsidP="008852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852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Занятие 2. Создание проекта</w:t>
            </w:r>
          </w:p>
        </w:tc>
      </w:tr>
    </w:tbl>
    <w:p w:rsidR="002E0928" w:rsidRPr="002E0928" w:rsidRDefault="002E0928" w:rsidP="002E09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E0928" w:rsidRDefault="002E0928" w:rsidP="00D00D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0D14" w:rsidRPr="00D00D14" w:rsidRDefault="00D00D14" w:rsidP="00D00D1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требований к специалистам и иных требований</w:t>
      </w:r>
    </w:p>
    <w:p w:rsidR="001E1A4A" w:rsidRPr="00461703" w:rsidRDefault="00D00D14" w:rsidP="00461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2E0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жным условием реализации программы</w:t>
      </w:r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об</w:t>
      </w:r>
      <w:r w:rsidR="002E0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разовательной организации </w:t>
      </w:r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квалифицированными </w:t>
      </w:r>
      <w:r w:rsidR="002E0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психолого-педагогического сопровождения</w:t>
      </w:r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</w:t>
      </w:r>
      <w:r w:rsidR="0046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достаточную подготовку в области инклюзивного образования.</w:t>
      </w:r>
    </w:p>
    <w:p w:rsidR="001E1A4A" w:rsidRDefault="00D00D14" w:rsidP="00D00D14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программы</w:t>
      </w:r>
    </w:p>
    <w:p w:rsidR="001F20FF" w:rsidRDefault="001F20FF" w:rsidP="001F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Р</w:t>
      </w:r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толерантности и взаимоуважения между всеми участниками образовательных отношений;</w:t>
      </w:r>
    </w:p>
    <w:p w:rsidR="001F20FF" w:rsidRDefault="001F20FF" w:rsidP="001F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овышение уровня </w:t>
      </w:r>
      <w:proofErr w:type="gramStart"/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proofErr w:type="gramEnd"/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компететности</w:t>
      </w:r>
      <w:proofErr w:type="spellEnd"/>
      <w:r w:rsidRPr="00D00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</w:t>
      </w:r>
    </w:p>
    <w:p w:rsidR="00D00D14" w:rsidRPr="00461703" w:rsidRDefault="001F20FF" w:rsidP="001F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0D14" w:rsidRPr="00D00D14">
        <w:rPr>
          <w:rFonts w:ascii="Times New Roman" w:eastAsia="Times New Roman" w:hAnsi="Times New Roman" w:cs="Times New Roman"/>
          <w:sz w:val="28"/>
          <w:szCs w:val="28"/>
        </w:rPr>
        <w:t xml:space="preserve">Принятие инклюзивного образования  через </w:t>
      </w:r>
      <w:proofErr w:type="spellStart"/>
      <w:r w:rsidR="00D00D14" w:rsidRPr="00D00D14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D00D14" w:rsidRPr="00D00D14">
        <w:rPr>
          <w:rFonts w:ascii="Times New Roman" w:eastAsia="Times New Roman" w:hAnsi="Times New Roman" w:cs="Times New Roman"/>
          <w:sz w:val="28"/>
          <w:szCs w:val="28"/>
        </w:rPr>
        <w:t xml:space="preserve"> инклюзивной культуры</w:t>
      </w:r>
    </w:p>
    <w:p w:rsidR="00DF6DB0" w:rsidRPr="00D00D14" w:rsidRDefault="00DF6DB0" w:rsidP="0046170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Система оценки достижения планируемых результатов:</w:t>
      </w:r>
    </w:p>
    <w:p w:rsidR="00461703" w:rsidRDefault="00D00D14" w:rsidP="00352982">
      <w:pPr>
        <w:spacing w:line="485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D00D14">
        <w:rPr>
          <w:rFonts w:ascii="Times New Roman" w:eastAsia="Times New Roman" w:hAnsi="Times New Roman" w:cs="Times New Roman"/>
          <w:sz w:val="28"/>
          <w:szCs w:val="28"/>
        </w:rPr>
        <w:t>срезовых</w:t>
      </w:r>
      <w:proofErr w:type="spellEnd"/>
      <w:r w:rsidRPr="00D00D14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диагностических исследований с использованием</w:t>
      </w:r>
      <w:r w:rsidR="00461703">
        <w:rPr>
          <w:rFonts w:ascii="Times New Roman" w:eastAsia="Times New Roman" w:hAnsi="Times New Roman" w:cs="Times New Roman"/>
          <w:sz w:val="28"/>
          <w:szCs w:val="28"/>
        </w:rPr>
        <w:t xml:space="preserve"> следующего инструментария:</w:t>
      </w:r>
    </w:p>
    <w:p w:rsidR="00461703" w:rsidRPr="000A0C61" w:rsidRDefault="00D00D14" w:rsidP="000A0C61">
      <w:pPr>
        <w:pStyle w:val="a5"/>
        <w:numPr>
          <w:ilvl w:val="0"/>
          <w:numId w:val="16"/>
        </w:numPr>
        <w:spacing w:line="485" w:lineRule="exact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61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C61" w:rsidRPr="004617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0C61" w:rsidRPr="00461703">
        <w:rPr>
          <w:rFonts w:ascii="Times New Roman" w:hAnsi="Times New Roman" w:cs="Times New Roman"/>
          <w:sz w:val="28"/>
          <w:szCs w:val="28"/>
        </w:rPr>
        <w:t xml:space="preserve">Опросник оценки </w:t>
      </w:r>
      <w:proofErr w:type="spellStart"/>
      <w:r w:rsidR="000A0C61" w:rsidRPr="0046170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0A0C61" w:rsidRPr="00461703">
        <w:rPr>
          <w:rFonts w:ascii="Times New Roman" w:hAnsi="Times New Roman" w:cs="Times New Roman"/>
          <w:sz w:val="28"/>
          <w:szCs w:val="28"/>
        </w:rPr>
        <w:t xml:space="preserve"> инклюзивной культуры в</w:t>
      </w:r>
      <w:r w:rsidR="000A0C61" w:rsidRPr="00461703">
        <w:rPr>
          <w:rFonts w:ascii="Times New Roman" w:hAnsi="Times New Roman" w:cs="Times New Roman"/>
          <w:sz w:val="28"/>
          <w:szCs w:val="28"/>
        </w:rPr>
        <w:br/>
        <w:t>общеобразовательных учреждениях»</w:t>
      </w:r>
      <w:r w:rsidR="000A0C61">
        <w:rPr>
          <w:rFonts w:ascii="Times New Roman" w:hAnsi="Times New Roman" w:cs="Times New Roman"/>
          <w:sz w:val="28"/>
          <w:szCs w:val="28"/>
        </w:rPr>
        <w:t xml:space="preserve"> в адаптации </w:t>
      </w:r>
      <w:proofErr w:type="spellStart"/>
      <w:r w:rsidR="000A0C61">
        <w:rPr>
          <w:rFonts w:ascii="Times New Roman" w:eastAsia="Times New Roman" w:hAnsi="Times New Roman" w:cs="Times New Roman"/>
          <w:sz w:val="28"/>
          <w:szCs w:val="28"/>
        </w:rPr>
        <w:t>Л.С.</w:t>
      </w:r>
      <w:r w:rsidR="000A0C61" w:rsidRPr="00461703">
        <w:rPr>
          <w:rFonts w:ascii="Times New Roman" w:eastAsia="Times New Roman" w:hAnsi="Times New Roman" w:cs="Times New Roman"/>
          <w:sz w:val="28"/>
          <w:szCs w:val="28"/>
        </w:rPr>
        <w:t>Дейкиной</w:t>
      </w:r>
      <w:proofErr w:type="spellEnd"/>
      <w:r w:rsidR="000A0C61" w:rsidRPr="00461703">
        <w:rPr>
          <w:rFonts w:ascii="Times New Roman" w:eastAsia="Times New Roman" w:hAnsi="Times New Roman" w:cs="Times New Roman"/>
          <w:sz w:val="28"/>
          <w:szCs w:val="28"/>
        </w:rPr>
        <w:t xml:space="preserve"> и Н.А. Першиной</w:t>
      </w:r>
    </w:p>
    <w:p w:rsidR="00352982" w:rsidRPr="00461703" w:rsidRDefault="001F20FF" w:rsidP="00461703">
      <w:pPr>
        <w:pStyle w:val="a5"/>
        <w:numPr>
          <w:ilvl w:val="0"/>
          <w:numId w:val="16"/>
        </w:numPr>
        <w:spacing w:line="485" w:lineRule="exact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A0C61" w:rsidRPr="000A0C61">
        <w:rPr>
          <w:rFonts w:ascii="Times New Roman" w:hAnsi="Times New Roman" w:cs="Times New Roman"/>
          <w:sz w:val="28"/>
          <w:szCs w:val="28"/>
        </w:rPr>
        <w:t xml:space="preserve"> </w:t>
      </w:r>
      <w:r w:rsidR="000A0C61" w:rsidRPr="00461703">
        <w:rPr>
          <w:rFonts w:ascii="Times New Roman" w:hAnsi="Times New Roman" w:cs="Times New Roman"/>
          <w:sz w:val="28"/>
          <w:szCs w:val="28"/>
        </w:rPr>
        <w:t>Анкета самооценки навыков</w:t>
      </w:r>
      <w:r w:rsidR="000A0C61">
        <w:rPr>
          <w:rFonts w:ascii="Times New Roman" w:hAnsi="Times New Roman" w:cs="Times New Roman"/>
          <w:sz w:val="28"/>
          <w:szCs w:val="28"/>
        </w:rPr>
        <w:t xml:space="preserve"> толерантного поведения младших</w:t>
      </w:r>
      <w:r w:rsidR="000A0C61" w:rsidRPr="00461703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0A0C61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0A0C61" w:rsidRPr="00461703">
        <w:rPr>
          <w:rFonts w:ascii="Times New Roman" w:hAnsi="Times New Roman" w:cs="Times New Roman"/>
          <w:sz w:val="28"/>
          <w:szCs w:val="28"/>
        </w:rPr>
        <w:t>Батрак Я.А</w:t>
      </w:r>
    </w:p>
    <w:p w:rsidR="001F20FF" w:rsidRPr="00D00D14" w:rsidRDefault="001F20FF" w:rsidP="001F20F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DB0" w:rsidRDefault="00DF6DB0" w:rsidP="00D00D1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апробации программы</w:t>
      </w:r>
    </w:p>
    <w:p w:rsidR="001F20FF" w:rsidRDefault="001F20FF" w:rsidP="00946E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на базе МБОУ Гимназия им. А. Платонова с 2019 г</w:t>
      </w:r>
    </w:p>
    <w:p w:rsidR="001F20FF" w:rsidRDefault="001F20FF" w:rsidP="00946E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реализации программы</w:t>
      </w:r>
      <w:r w:rsidR="00B1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ее окончанию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было проведено исследование уровня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инклюзивной культуры с помощью  Опросника </w:t>
      </w:r>
      <w:proofErr w:type="spellStart"/>
      <w:r w:rsidR="00946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Дейкиной</w:t>
      </w:r>
      <w:proofErr w:type="spellEnd"/>
      <w:r w:rsidR="0094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и Першиной Н.А.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15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946E0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15C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6E0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gramEnd"/>
      <w:r w:rsidR="0094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опросник позволяет оценить состояние</w:t>
      </w:r>
      <w:r w:rsidR="00B15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шести блокам:</w:t>
      </w:r>
    </w:p>
    <w:p w:rsidR="00946E08" w:rsidRDefault="00946E08" w:rsidP="00946E08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инклюзивной культуре</w:t>
      </w:r>
    </w:p>
    <w:p w:rsidR="00946E08" w:rsidRDefault="00946E08" w:rsidP="00946E08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 в образовательной среде</w:t>
      </w:r>
    </w:p>
    <w:p w:rsidR="00946E08" w:rsidRDefault="00946E08" w:rsidP="00946E08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инклюзивной культуре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</w:p>
    <w:p w:rsidR="00946E08" w:rsidRDefault="00B15C23" w:rsidP="00946E08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детей с ОВЗ в значимую деятельность</w:t>
      </w:r>
    </w:p>
    <w:p w:rsidR="00B15C23" w:rsidRDefault="00B15C23" w:rsidP="00B15C2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основ инклюзивной культуры сотрудниками</w:t>
      </w:r>
    </w:p>
    <w:p w:rsidR="00B15C23" w:rsidRDefault="00B15C23" w:rsidP="00B15C23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готовность учителей к инклюзивной деятельности</w:t>
      </w:r>
    </w:p>
    <w:p w:rsidR="00B15C23" w:rsidRDefault="00B15C23" w:rsidP="00B15C2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C23" w:rsidRPr="00B15C23" w:rsidRDefault="00B15C23" w:rsidP="00B15C2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 проведённых исследований приведены в </w:t>
      </w:r>
      <w:r w:rsidRPr="00B15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диаграмме 1</w:t>
      </w:r>
    </w:p>
    <w:p w:rsidR="00B15C23" w:rsidRDefault="00B15C23" w:rsidP="00B15C23">
      <w:pPr>
        <w:pStyle w:val="a5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5C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баллы результатов оценки уровня инклюзивной культуры в образовательной организации родителями  и педагогами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5C23" w:rsidRDefault="00B15C23" w:rsidP="00B15C23">
      <w:pPr>
        <w:pStyle w:val="a5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C23" w:rsidRDefault="00B15C23" w:rsidP="00B15C23">
      <w:pPr>
        <w:pStyle w:val="a5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C23" w:rsidRDefault="00B15C23" w:rsidP="00B15C23">
      <w:pPr>
        <w:pStyle w:val="a5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87" w:rsidRDefault="00860A87" w:rsidP="00B15C23">
      <w:pPr>
        <w:pStyle w:val="a5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FF" w:rsidRDefault="00B15C23" w:rsidP="00B15C23">
      <w:pPr>
        <w:pStyle w:val="a5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Диаграмма 1</w:t>
      </w:r>
    </w:p>
    <w:p w:rsidR="001F20FF" w:rsidRDefault="001F20FF" w:rsidP="00C27F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FF" w:rsidRDefault="00B15C23" w:rsidP="00C27F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C30EB2" wp14:editId="0D177625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20FF" w:rsidRDefault="001F20FF" w:rsidP="00C27F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FF" w:rsidRDefault="001F20FF" w:rsidP="00C27F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FF" w:rsidRDefault="000A0C61" w:rsidP="000A0C6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полученные данные мы можем констатировать положительную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динамику в формировании инклюзивной культуры в гимназии.</w:t>
      </w:r>
    </w:p>
    <w:p w:rsidR="001F20FF" w:rsidRDefault="000A0C61" w:rsidP="000A0C6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нами было проведено исследование </w:t>
      </w:r>
      <w:r w:rsidRPr="00C27FD6">
        <w:rPr>
          <w:rFonts w:ascii="Times New Roman" w:eastAsia="TimesNewRomanPSMT" w:hAnsi="Times New Roman" w:cs="Times New Roman"/>
          <w:sz w:val="28"/>
          <w:szCs w:val="28"/>
        </w:rPr>
        <w:t xml:space="preserve">методике </w:t>
      </w:r>
      <w:r>
        <w:rPr>
          <w:rFonts w:ascii="Cambria Math" w:eastAsia="TimesNewRomanPSMT" w:hAnsi="Cambria Math" w:cs="Cambria Math"/>
          <w:sz w:val="28"/>
          <w:szCs w:val="28"/>
        </w:rPr>
        <w:t xml:space="preserve"> «</w:t>
      </w:r>
      <w:r w:rsidRPr="00C27FD6">
        <w:rPr>
          <w:rFonts w:ascii="Times New Roman" w:eastAsia="TimesNewRomanPSMT" w:hAnsi="Times New Roman" w:cs="Times New Roman"/>
          <w:sz w:val="28"/>
          <w:szCs w:val="28"/>
        </w:rPr>
        <w:t xml:space="preserve">Анкета самооценки </w:t>
      </w:r>
      <w:proofErr w:type="spellStart"/>
      <w:r w:rsidRPr="00C27FD6">
        <w:rPr>
          <w:rFonts w:ascii="Times New Roman" w:eastAsia="TimesNewRomanPSMT" w:hAnsi="Times New Roman" w:cs="Times New Roman"/>
          <w:sz w:val="28"/>
          <w:szCs w:val="28"/>
        </w:rPr>
        <w:t>толерантости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C27FD6">
        <w:rPr>
          <w:rFonts w:ascii="Times New Roman" w:eastAsia="TimesNewRomanPSMT" w:hAnsi="Times New Roman" w:cs="Times New Roman"/>
          <w:sz w:val="28"/>
          <w:szCs w:val="28"/>
        </w:rPr>
        <w:t>младших школьников</w:t>
      </w:r>
      <w:r>
        <w:rPr>
          <w:rFonts w:ascii="Cambria Math" w:eastAsia="TimesNewRomanPSMT" w:hAnsi="Cambria Math" w:cs="Cambria Math"/>
          <w:sz w:val="28"/>
          <w:szCs w:val="28"/>
        </w:rPr>
        <w:t xml:space="preserve">» </w:t>
      </w:r>
      <w:r w:rsidRPr="00C27FD6">
        <w:rPr>
          <w:rFonts w:ascii="Times New Roman" w:eastAsia="TimesNewRomanPSMT" w:hAnsi="Times New Roman" w:cs="Times New Roman"/>
          <w:sz w:val="28"/>
          <w:szCs w:val="28"/>
        </w:rPr>
        <w:t xml:space="preserve"> автора Батрак Я.А</w:t>
      </w:r>
    </w:p>
    <w:p w:rsidR="000A0C61" w:rsidRPr="000A0C61" w:rsidRDefault="000A0C61" w:rsidP="000A0C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Диаграмма  2</w:t>
      </w:r>
    </w:p>
    <w:p w:rsidR="001F20FF" w:rsidRDefault="001F20FF" w:rsidP="000A0C6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FF" w:rsidRDefault="000A0C61" w:rsidP="000A0C6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2C1228" wp14:editId="1FC17674">
            <wp:extent cx="5252484" cy="3147237"/>
            <wp:effectExtent l="0" t="0" r="2476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1A90" w:rsidRPr="00D00D14" w:rsidRDefault="000A0C61" w:rsidP="00860A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Полученные данные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свидетельству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D6FE4" w:rsidRPr="009D6FE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</w:t>
      </w:r>
      <w:r w:rsidR="009D6FE4" w:rsidRPr="009D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0A0C6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D6FE4">
        <w:rPr>
          <w:rFonts w:ascii="Times New Roman" w:eastAsia="TimesNewRomanPSMT" w:hAnsi="Times New Roman" w:cs="Times New Roman"/>
          <w:sz w:val="28"/>
          <w:szCs w:val="28"/>
        </w:rPr>
        <w:t>изменения показателей, по всем показателям</w:t>
      </w:r>
      <w:r w:rsidR="00860A8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D6FE4">
        <w:rPr>
          <w:rFonts w:ascii="Times New Roman" w:eastAsia="TimesNewRomanPSMT" w:hAnsi="Times New Roman" w:cs="Times New Roman"/>
          <w:sz w:val="28"/>
          <w:szCs w:val="28"/>
        </w:rPr>
        <w:t>толерантности</w:t>
      </w:r>
      <w:r w:rsidR="00860A87">
        <w:rPr>
          <w:rFonts w:ascii="Times New Roman" w:eastAsia="TimesNewRomanPSMT" w:hAnsi="Times New Roman" w:cs="Times New Roman"/>
          <w:sz w:val="28"/>
          <w:szCs w:val="28"/>
        </w:rPr>
        <w:t>, что также можно считать показателем эффективности представляемой программы.</w:t>
      </w:r>
    </w:p>
    <w:p w:rsidR="00484B1E" w:rsidRPr="00D00D14" w:rsidRDefault="00484B1E" w:rsidP="00860A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303E" w:rsidRPr="00D00D14" w:rsidRDefault="007F303E" w:rsidP="00D00D14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079A6" w:rsidRPr="00860A87" w:rsidRDefault="00B079A6" w:rsidP="00860A87">
      <w:pPr>
        <w:pStyle w:val="a5"/>
        <w:numPr>
          <w:ilvl w:val="0"/>
          <w:numId w:val="8"/>
        </w:numPr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1" w:name="bookmark26"/>
      <w:r w:rsidRPr="00860A87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СЦЕНАРИЙ ДЕМОНСТРИРУЕМОГО НА ВИДЕОЗАПИСИ ЗАНЯТИЯ</w:t>
      </w:r>
    </w:p>
    <w:p w:rsidR="00BF5311" w:rsidRPr="00B079A6" w:rsidRDefault="00B079A6" w:rsidP="00A13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«Соглашение», демонстрируемая на видео</w:t>
      </w:r>
      <w:r w:rsidR="00A138A5">
        <w:rPr>
          <w:rFonts w:ascii="Times New Roman" w:hAnsi="Times New Roman" w:cs="Times New Roman"/>
          <w:sz w:val="28"/>
          <w:szCs w:val="28"/>
        </w:rPr>
        <w:t xml:space="preserve">записи </w:t>
      </w:r>
      <w:r>
        <w:rPr>
          <w:rFonts w:ascii="Times New Roman" w:hAnsi="Times New Roman" w:cs="Times New Roman"/>
          <w:sz w:val="28"/>
          <w:szCs w:val="28"/>
        </w:rPr>
        <w:t xml:space="preserve"> входит  в основную часть  занятия</w:t>
      </w:r>
      <w:r w:rsidR="00BF5311" w:rsidRPr="00B079A6">
        <w:rPr>
          <w:rFonts w:ascii="Times New Roman" w:hAnsi="Times New Roman" w:cs="Times New Roman"/>
          <w:sz w:val="28"/>
          <w:szCs w:val="28"/>
        </w:rPr>
        <w:t xml:space="preserve"> с элементами тренинга для педагогов </w:t>
      </w:r>
    </w:p>
    <w:p w:rsidR="00BF5311" w:rsidRPr="00FD4EF2" w:rsidRDefault="00BF5311" w:rsidP="00BF53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«Толерантность – путь к миру с самим собой и другими».</w:t>
      </w:r>
    </w:p>
    <w:p w:rsidR="00BF5311" w:rsidRPr="00BF5311" w:rsidRDefault="00BF5311" w:rsidP="00BF5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Исследователи толерантности педагогов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Безюлева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Г.В. и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Шеламова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Г.М., определяют толерантность как морально–нравственное качество личности, характеризующееся способностью человека принимать другого</w:t>
      </w:r>
    </w:p>
    <w:p w:rsidR="00BF5311" w:rsidRPr="00BF5311" w:rsidRDefault="00BF5311" w:rsidP="00BF5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человека во всём его многообразии, признавать индивидуальность, уважать</w:t>
      </w:r>
    </w:p>
    <w:p w:rsidR="00BF5311" w:rsidRPr="00BF5311" w:rsidRDefault="00BF5311" w:rsidP="00BF5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свои и чужие мнения и взгляды. Толерантность выражается в стремлении</w:t>
      </w:r>
    </w:p>
    <w:p w:rsidR="00BF5311" w:rsidRPr="00BF5311" w:rsidRDefault="00BF5311" w:rsidP="00BF5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достичь взаимопонимания и согласия в процессе общения методами разъяснения и убеждения.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Цель:</w:t>
      </w:r>
      <w:r w:rsidRPr="00BF5311">
        <w:rPr>
          <w:rFonts w:ascii="Times New Roman" w:hAnsi="Times New Roman" w:cs="Times New Roman"/>
          <w:sz w:val="28"/>
          <w:szCs w:val="28"/>
        </w:rPr>
        <w:t xml:space="preserve"> формирование толерантного отношения к себе и  другим. 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F5311">
        <w:rPr>
          <w:rFonts w:ascii="Times New Roman" w:hAnsi="Times New Roman" w:cs="Times New Roman"/>
          <w:sz w:val="28"/>
          <w:szCs w:val="28"/>
        </w:rPr>
        <w:t xml:space="preserve"> - </w:t>
      </w:r>
      <w:r w:rsidRPr="00BF5311">
        <w:rPr>
          <w:rFonts w:ascii="Times New Roman" w:hAnsi="Times New Roman" w:cs="Times New Roman"/>
          <w:bCs/>
          <w:sz w:val="28"/>
          <w:szCs w:val="28"/>
        </w:rPr>
        <w:t>расширить представления  педагогов о понятии «толерантность»</w:t>
      </w:r>
      <w:r w:rsidRPr="00BF53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             - </w:t>
      </w:r>
      <w:hyperlink r:id="rId11" w:tgtFrame="_blank" w:history="1">
        <w:r w:rsidRPr="00BF5311">
          <w:rPr>
            <w:rFonts w:ascii="Times New Roman" w:hAnsi="Times New Roman" w:cs="Times New Roman"/>
            <w:sz w:val="28"/>
            <w:szCs w:val="28"/>
          </w:rPr>
          <w:t>развивать  самосознание педагогов</w:t>
        </w:r>
      </w:hyperlink>
      <w:r w:rsidRPr="00BF5311">
        <w:rPr>
          <w:rFonts w:ascii="Times New Roman" w:hAnsi="Times New Roman" w:cs="Times New Roman"/>
          <w:sz w:val="28"/>
          <w:szCs w:val="28"/>
        </w:rPr>
        <w:t>;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              - </w:t>
      </w:r>
      <w:hyperlink r:id="rId12" w:tgtFrame="_blank" w:history="1">
        <w:r w:rsidRPr="00BF5311">
          <w:rPr>
            <w:rFonts w:ascii="Times New Roman" w:hAnsi="Times New Roman" w:cs="Times New Roman"/>
            <w:sz w:val="28"/>
            <w:szCs w:val="28"/>
          </w:rPr>
          <w:t>гармонизировать взаимоотношения в коллективе</w:t>
        </w:r>
      </w:hyperlink>
      <w:r w:rsidRPr="00BF5311">
        <w:rPr>
          <w:rFonts w:ascii="Times New Roman" w:hAnsi="Times New Roman" w:cs="Times New Roman"/>
          <w:sz w:val="28"/>
          <w:szCs w:val="28"/>
        </w:rPr>
        <w:t>.</w:t>
      </w:r>
    </w:p>
    <w:p w:rsidR="00BF5311" w:rsidRPr="00BF5311" w:rsidRDefault="00BF5311" w:rsidP="00BF53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311">
        <w:rPr>
          <w:rFonts w:ascii="Times New Roman" w:hAnsi="Times New Roman" w:cs="Times New Roman"/>
          <w:sz w:val="28"/>
          <w:szCs w:val="28"/>
        </w:rPr>
        <w:t>Необходимое оборудование: бланки «Измеритель эмоций» по количе</w:t>
      </w:r>
      <w:r w:rsidR="00860A87">
        <w:rPr>
          <w:rFonts w:ascii="Times New Roman" w:hAnsi="Times New Roman" w:cs="Times New Roman"/>
          <w:sz w:val="28"/>
          <w:szCs w:val="28"/>
        </w:rPr>
        <w:t xml:space="preserve">ству участников, </w:t>
      </w:r>
      <w:proofErr w:type="spellStart"/>
      <w:r w:rsidR="00860A8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860A87">
        <w:rPr>
          <w:rFonts w:ascii="Times New Roman" w:hAnsi="Times New Roman" w:cs="Times New Roman"/>
          <w:sz w:val="28"/>
          <w:szCs w:val="28"/>
        </w:rPr>
        <w:t xml:space="preserve">, листы бумаги </w:t>
      </w:r>
      <w:r w:rsidRPr="00BF5311">
        <w:rPr>
          <w:rFonts w:ascii="Times New Roman" w:hAnsi="Times New Roman" w:cs="Times New Roman"/>
          <w:sz w:val="28"/>
          <w:szCs w:val="28"/>
        </w:rPr>
        <w:t xml:space="preserve"> для упражнения «Соглашение», ручки, материалы для демонстрации, рисунок для упражнения «Стереотипы восприятия».</w:t>
      </w:r>
      <w:proofErr w:type="gramEnd"/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Упражнение «Измеритель эмоций»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 Уважаемые педагоги!  Я приветствую вас на очередном занятии, которое сегодня будет посвящено теме «Толерантность». 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Перед каждым из вас лежит «Измеритель эмоций»… Отметьте,  пожалуйста,  на нем </w:t>
      </w:r>
      <w:proofErr w:type="spellStart"/>
      <w:r w:rsidRPr="00BF5311"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 w:rsidRPr="00BF5311">
        <w:rPr>
          <w:rFonts w:ascii="Times New Roman" w:hAnsi="Times New Roman" w:cs="Times New Roman"/>
          <w:sz w:val="28"/>
          <w:szCs w:val="28"/>
        </w:rPr>
        <w:t xml:space="preserve">  </w:t>
      </w:r>
      <w:r w:rsidR="00860A87">
        <w:rPr>
          <w:rFonts w:ascii="Times New Roman" w:hAnsi="Times New Roman" w:cs="Times New Roman"/>
          <w:sz w:val="28"/>
          <w:szCs w:val="28"/>
        </w:rPr>
        <w:t xml:space="preserve">или ручкой </w:t>
      </w:r>
      <w:r w:rsidRPr="00BF5311">
        <w:rPr>
          <w:rFonts w:ascii="Times New Roman" w:hAnsi="Times New Roman" w:cs="Times New Roman"/>
          <w:sz w:val="28"/>
          <w:szCs w:val="28"/>
        </w:rPr>
        <w:t>в каком  эмоциональном  состоянии вы  сейчас находитесь.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lastRenderedPageBreak/>
        <w:t>Мозговой штурм:  «Какого человека можно назвать толерантным?»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Цель:</w:t>
      </w:r>
      <w:r w:rsidRPr="00BF5311">
        <w:rPr>
          <w:rFonts w:ascii="Times New Roman" w:hAnsi="Times New Roman" w:cs="Times New Roman"/>
          <w:sz w:val="28"/>
          <w:szCs w:val="28"/>
        </w:rPr>
        <w:t xml:space="preserve"> актуализировать представление педагогов о толерантной личности.</w:t>
      </w:r>
    </w:p>
    <w:p w:rsidR="00860A87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Уважаемые коллеги!  Я прошу вас назвать характеристики человека, который ассоциируется с понятием «толерантность»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 </w:t>
      </w:r>
      <w:r w:rsidRPr="00BF5311">
        <w:rPr>
          <w:rFonts w:ascii="Times New Roman" w:hAnsi="Times New Roman" w:cs="Times New Roman"/>
          <w:b/>
          <w:sz w:val="28"/>
          <w:szCs w:val="28"/>
        </w:rPr>
        <w:t>Обсуждение…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 Вы правы, понятие «толерантность» имеет много аспектов. Каждая из характеристик  высвечивает  какую-то определённую грань толерантности.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 xml:space="preserve">Быть толерантным сейчас очень важно. Каждый человек заинтересован в том, чтобы чувствовать себя комфортно и безопасно в ситуациях взаимодействия с социумом. 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 xml:space="preserve">Упражнение-демонстрация   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Давайте представим, что каждый из нас – это сосуд с прозрачной жидкостью. В ходе взаимодействия с окружающим миром мы сталкиваемся с непониманием, обидой, безразличием…и испытываем массу различных эмоций и чувств (добавляем раствор и вода становится цветной). Как долго продлится такое состояние? Если мы умеем понимать и оценивать свои эмоции (добавляется еще один компонент и раствор светлеет), то они не будут мешать выстраивать толерантные отношения с окружающим миром.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Обсуждение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– Какие чувства у вас возникли во время демонстрации?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Просмотр фрагмента фильма «Расписание на послезавтра»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Обсуждение…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Техника «Соглашение»</w:t>
      </w:r>
      <w:r w:rsidRPr="00BF5311">
        <w:rPr>
          <w:rFonts w:ascii="Times New Roman" w:eastAsiaTheme="minorEastAsi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/>
          <w:bCs/>
          <w:sz w:val="28"/>
          <w:szCs w:val="28"/>
        </w:rPr>
        <w:t xml:space="preserve">Цель техники: </w:t>
      </w:r>
      <w:r w:rsidRPr="00BF5311">
        <w:rPr>
          <w:rFonts w:ascii="Times New Roman" w:hAnsi="Times New Roman" w:cs="Times New Roman"/>
          <w:bCs/>
          <w:sz w:val="28"/>
          <w:szCs w:val="28"/>
        </w:rPr>
        <w:t>Совместное создание положительного эмоционального климата через развитие личной ответственности каждого участника</w:t>
      </w:r>
    </w:p>
    <w:p w:rsidR="00BF5311" w:rsidRPr="00BF5311" w:rsidRDefault="00BF5311" w:rsidP="00BF531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lastRenderedPageBreak/>
        <w:t>Какие эмоции и чувства мы хотим испытывать в коллективе?</w:t>
      </w:r>
      <w:r w:rsidR="00B079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079A6">
        <w:rPr>
          <w:rFonts w:ascii="Times New Roman" w:hAnsi="Times New Roman" w:cs="Times New Roman"/>
          <w:bCs/>
          <w:sz w:val="28"/>
          <w:szCs w:val="28"/>
        </w:rPr>
        <w:t xml:space="preserve">(Составляется список чувств, из которого коллективно выбирается 6-7, обсуждаются., </w:t>
      </w:r>
      <w:proofErr w:type="gramEnd"/>
    </w:p>
    <w:p w:rsidR="00BF5311" w:rsidRPr="00BF5311" w:rsidRDefault="00B079A6" w:rsidP="00BF531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каждый может сделать, чтобы чувствовать</w:t>
      </w:r>
      <w:r w:rsidR="0053743A">
        <w:rPr>
          <w:rFonts w:ascii="Times New Roman" w:hAnsi="Times New Roman" w:cs="Times New Roman"/>
          <w:bCs/>
          <w:sz w:val="28"/>
          <w:szCs w:val="28"/>
        </w:rPr>
        <w:t>…</w:t>
      </w:r>
      <w:r w:rsidR="00BF5311" w:rsidRPr="00BF5311">
        <w:rPr>
          <w:rFonts w:ascii="Times New Roman" w:hAnsi="Times New Roman" w:cs="Times New Roman"/>
          <w:bCs/>
          <w:sz w:val="28"/>
          <w:szCs w:val="28"/>
        </w:rPr>
        <w:t>?</w:t>
      </w:r>
      <w:r w:rsidR="0053743A">
        <w:rPr>
          <w:rFonts w:ascii="Times New Roman" w:hAnsi="Times New Roman" w:cs="Times New Roman"/>
          <w:bCs/>
          <w:sz w:val="28"/>
          <w:szCs w:val="28"/>
        </w:rPr>
        <w:t xml:space="preserve"> Что мы вместе можем сделать, чтобы чувствовать…? </w:t>
      </w:r>
    </w:p>
    <w:p w:rsidR="00BF5311" w:rsidRPr="00BF5311" w:rsidRDefault="00BF5311" w:rsidP="00BF531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>Какие эмоции и чувства мы не хотели бы испытывать?</w:t>
      </w:r>
    </w:p>
    <w:p w:rsidR="00BF5311" w:rsidRPr="00BF5311" w:rsidRDefault="00BF5311" w:rsidP="00BF531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 xml:space="preserve">С какими поступками мы не хотели бы сталкиваться? </w:t>
      </w:r>
    </w:p>
    <w:p w:rsidR="00BF5311" w:rsidRPr="00BF5311" w:rsidRDefault="00BF5311" w:rsidP="00BF531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sz w:val="28"/>
          <w:szCs w:val="28"/>
        </w:rPr>
        <w:t>Обсуждение выполнения упражнения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bCs/>
          <w:sz w:val="28"/>
          <w:szCs w:val="28"/>
        </w:rPr>
        <w:t>О практике использования «Соглашения»</w:t>
      </w:r>
    </w:p>
    <w:p w:rsidR="00BF5311" w:rsidRPr="00BF5311" w:rsidRDefault="00BF5311" w:rsidP="00BF531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>В каких ситуациях вы можете обращаться к Соглашению?</w:t>
      </w:r>
    </w:p>
    <w:p w:rsidR="00BF5311" w:rsidRPr="00BF5311" w:rsidRDefault="00BF5311" w:rsidP="00BF531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>Как вы думаете, какие чувства и  эмоции хотят испытывать дети?</w:t>
      </w:r>
    </w:p>
    <w:p w:rsidR="00BF5311" w:rsidRPr="00BF5311" w:rsidRDefault="00BF5311" w:rsidP="00BF531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>В каких поступках и действиях эти эмоции и чувства могут проявляться?</w:t>
      </w:r>
    </w:p>
    <w:p w:rsidR="00BF5311" w:rsidRPr="0053743A" w:rsidRDefault="00BF5311" w:rsidP="00BF5311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>Как поощрять детей и взрослых совершать эти поступки и действия?</w:t>
      </w:r>
    </w:p>
    <w:p w:rsidR="0053743A" w:rsidRPr="00860A87" w:rsidRDefault="0053743A" w:rsidP="0053743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A87">
        <w:rPr>
          <w:rFonts w:ascii="Times New Roman" w:hAnsi="Times New Roman" w:cs="Times New Roman"/>
          <w:b/>
          <w:bCs/>
          <w:sz w:val="28"/>
          <w:szCs w:val="28"/>
        </w:rPr>
        <w:t>Мозговой штурм «Что нам мешает строить толерантные отношения»</w:t>
      </w:r>
    </w:p>
    <w:p w:rsidR="0053743A" w:rsidRPr="00BF5311" w:rsidRDefault="0053743A" w:rsidP="005374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Обсуждение…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Cs/>
          <w:sz w:val="28"/>
          <w:szCs w:val="28"/>
        </w:rPr>
        <w:t>Очень часто достижению толерантных взаимоотношений нам мешают стереотипы восприятия.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Упражнение «Стереотипы»</w:t>
      </w:r>
    </w:p>
    <w:p w:rsidR="00BF5311" w:rsidRPr="00BF5311" w:rsidRDefault="00BF5311" w:rsidP="00BF53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11">
        <w:rPr>
          <w:rFonts w:ascii="Times New Roman" w:hAnsi="Times New Roman" w:cs="Times New Roman"/>
          <w:b/>
          <w:sz w:val="28"/>
          <w:szCs w:val="28"/>
        </w:rPr>
        <w:t>Цель:</w:t>
      </w:r>
      <w:r w:rsidRPr="00BF5311">
        <w:rPr>
          <w:rFonts w:ascii="Times New Roman" w:hAnsi="Times New Roman" w:cs="Times New Roman"/>
          <w:sz w:val="28"/>
          <w:szCs w:val="28"/>
        </w:rPr>
        <w:t xml:space="preserve"> развитие умения понимать другого, уважать точку зрения оппонента.</w:t>
      </w:r>
    </w:p>
    <w:p w:rsidR="00BF5311" w:rsidRPr="00BF5311" w:rsidRDefault="00BF5311" w:rsidP="00BF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311">
        <w:rPr>
          <w:rFonts w:ascii="Times New Roman" w:eastAsia="Times New Roman" w:hAnsi="Times New Roman" w:cs="Times New Roman"/>
          <w:sz w:val="28"/>
          <w:szCs w:val="28"/>
        </w:rPr>
        <w:t>Между двумя участниками размещают лист бумаги формата А</w:t>
      </w:r>
      <w:proofErr w:type="gramStart"/>
      <w:r w:rsidRPr="00BF5311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BF5311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цифры «6» так, чтобы один из них видел только цифру «9», а второй – «6». Они разыгрывают диалог по поводу того, что они видят, пытаясь убедить партнера в своей правоте.</w:t>
      </w:r>
    </w:p>
    <w:p w:rsidR="0053743A" w:rsidRPr="00860A87" w:rsidRDefault="00BF5311" w:rsidP="00BF5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3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Обсуждение: </w:t>
      </w:r>
    </w:p>
    <w:p w:rsidR="00BF5311" w:rsidRPr="00BF5311" w:rsidRDefault="00BF5311" w:rsidP="00BF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311">
        <w:rPr>
          <w:rFonts w:ascii="Times New Roman" w:eastAsia="Times New Roman" w:hAnsi="Times New Roman" w:cs="Times New Roman"/>
          <w:sz w:val="28"/>
          <w:szCs w:val="28"/>
        </w:rPr>
        <w:t>- какие чувства испытывал каждый из участников?</w:t>
      </w:r>
    </w:p>
    <w:p w:rsidR="00BF5311" w:rsidRPr="00BF5311" w:rsidRDefault="00BF5311" w:rsidP="00BF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311">
        <w:rPr>
          <w:rFonts w:ascii="Times New Roman" w:eastAsia="Times New Roman" w:hAnsi="Times New Roman" w:cs="Times New Roman"/>
          <w:sz w:val="28"/>
          <w:szCs w:val="28"/>
        </w:rPr>
        <w:t>- что мешало понять и принять точку  зрения другого человека?</w:t>
      </w:r>
    </w:p>
    <w:p w:rsidR="00BF5311" w:rsidRPr="00BF5311" w:rsidRDefault="00BF5311" w:rsidP="00BF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311">
        <w:rPr>
          <w:rFonts w:ascii="Times New Roman" w:eastAsia="Times New Roman" w:hAnsi="Times New Roman" w:cs="Times New Roman"/>
          <w:sz w:val="28"/>
          <w:szCs w:val="28"/>
        </w:rPr>
        <w:t>- какой можно сделать вывод?</w:t>
      </w:r>
    </w:p>
    <w:p w:rsidR="00BF5311" w:rsidRPr="00BF5311" w:rsidRDefault="00BF5311" w:rsidP="00BF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311">
        <w:rPr>
          <w:rFonts w:ascii="Times New Roman" w:eastAsia="Times New Roman" w:hAnsi="Times New Roman" w:cs="Times New Roman"/>
          <w:sz w:val="28"/>
          <w:szCs w:val="28"/>
        </w:rPr>
        <w:t>Наша встреча подходит к концу и мне хотелось бы вместе с  вами подвести некоторые итоги:</w:t>
      </w:r>
    </w:p>
    <w:p w:rsidR="00BF5311" w:rsidRPr="00BF5311" w:rsidRDefault="00BF5311" w:rsidP="00BF53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(что делали, помните?)</w:t>
      </w:r>
    </w:p>
    <w:p w:rsidR="00BF5311" w:rsidRPr="00BF5311" w:rsidRDefault="00BF5311" w:rsidP="00BF53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 (какие ощущения, реакция?) Работа с «Измерителем эмоций»</w:t>
      </w:r>
    </w:p>
    <w:p w:rsidR="00BF5311" w:rsidRPr="00BF5311" w:rsidRDefault="00BF5311" w:rsidP="00BF53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 (как вы будете действовать в будущем?)</w:t>
      </w:r>
    </w:p>
    <w:p w:rsidR="00BF5311" w:rsidRDefault="00BF5311" w:rsidP="00BF531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3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активную работу. До новых встреч!</w:t>
      </w:r>
    </w:p>
    <w:p w:rsidR="00D50F8A" w:rsidRDefault="00D50F8A" w:rsidP="00BF531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0F8A" w:rsidRDefault="00D50F8A" w:rsidP="00BF531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0F8A" w:rsidRDefault="00D50F8A" w:rsidP="00BF5311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0A87" w:rsidRDefault="00860A87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0F8A" w:rsidRPr="00D50F8A" w:rsidRDefault="00D50F8A" w:rsidP="00D50F8A">
      <w:pPr>
        <w:shd w:val="clear" w:color="auto" w:fill="FFFFFF"/>
        <w:spacing w:before="100" w:beforeAutospacing="1" w:after="100" w:afterAutospacing="1" w:line="360" w:lineRule="auto"/>
        <w:ind w:left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0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1</w:t>
      </w:r>
    </w:p>
    <w:p w:rsidR="00D50F8A" w:rsidRPr="00D50F8A" w:rsidRDefault="00D50F8A" w:rsidP="00D50F8A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50F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Измеритель эмоций </w:t>
      </w:r>
    </w:p>
    <w:p w:rsidR="00D50F8A" w:rsidRPr="00D50F8A" w:rsidRDefault="00D50F8A" w:rsidP="00D50F8A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50F8A" w:rsidRPr="00D50F8A" w:rsidRDefault="00D50F8A" w:rsidP="00D50F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F8A">
        <w:rPr>
          <w:noProof/>
          <w:lang w:eastAsia="ru-RU"/>
        </w:rPr>
        <w:drawing>
          <wp:inline distT="0" distB="0" distL="0" distR="0" wp14:anchorId="0FBD4D96" wp14:editId="6C56386D">
            <wp:extent cx="5940425" cy="4296063"/>
            <wp:effectExtent l="0" t="0" r="317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50F8A" w:rsidRPr="00D50F8A" w:rsidRDefault="00D50F8A" w:rsidP="00D50F8A">
      <w:pPr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D50F8A">
        <w:rPr>
          <w:rFonts w:ascii="Times New Roman" w:hAnsi="Times New Roman" w:cs="Times New Roman"/>
          <w:sz w:val="28"/>
          <w:szCs w:val="28"/>
        </w:rPr>
        <w:tab/>
      </w:r>
    </w:p>
    <w:p w:rsidR="00D50F8A" w:rsidRPr="00D50F8A" w:rsidRDefault="00D50F8A" w:rsidP="00D50F8A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D50F8A" w:rsidRPr="00D50F8A" w:rsidRDefault="00D50F8A" w:rsidP="00D50F8A">
      <w:pPr>
        <w:tabs>
          <w:tab w:val="left" w:pos="13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50F8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0F8A" w:rsidRPr="00D50F8A" w:rsidRDefault="00D50F8A" w:rsidP="00D50F8A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0F8A">
        <w:rPr>
          <w:rFonts w:ascii="Times New Roman" w:hAnsi="Times New Roman" w:cs="Times New Roman"/>
          <w:sz w:val="28"/>
          <w:szCs w:val="28"/>
        </w:rPr>
        <w:t>Рисунок для упражнения  «Стереотипы восприятия»</w:t>
      </w:r>
    </w:p>
    <w:p w:rsidR="00D50F8A" w:rsidRPr="00D50F8A" w:rsidRDefault="00D50F8A" w:rsidP="00D50F8A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28BD" w:rsidRPr="00A82FA2" w:rsidRDefault="00D50F8A" w:rsidP="00A82FA2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1100"/>
          <w:szCs w:val="1100"/>
        </w:rPr>
      </w:pPr>
      <w:r w:rsidRPr="00D50F8A">
        <w:rPr>
          <w:rFonts w:ascii="Times New Roman" w:hAnsi="Times New Roman" w:cs="Times New Roman"/>
          <w:b/>
          <w:sz w:val="1100"/>
          <w:szCs w:val="1100"/>
        </w:rPr>
        <w:t>6</w:t>
      </w:r>
      <w:bookmarkEnd w:id="1"/>
    </w:p>
    <w:sectPr w:rsidR="008A28BD" w:rsidRPr="00A82FA2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C2" w:rsidRDefault="005025C2" w:rsidP="0053743A">
      <w:pPr>
        <w:spacing w:after="0" w:line="240" w:lineRule="auto"/>
      </w:pPr>
      <w:r>
        <w:separator/>
      </w:r>
    </w:p>
  </w:endnote>
  <w:endnote w:type="continuationSeparator" w:id="0">
    <w:p w:rsidR="005025C2" w:rsidRDefault="005025C2" w:rsidP="0053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C2" w:rsidRDefault="005025C2" w:rsidP="0053743A">
      <w:pPr>
        <w:spacing w:after="0" w:line="240" w:lineRule="auto"/>
      </w:pPr>
      <w:r>
        <w:separator/>
      </w:r>
    </w:p>
  </w:footnote>
  <w:footnote w:type="continuationSeparator" w:id="0">
    <w:p w:rsidR="005025C2" w:rsidRDefault="005025C2" w:rsidP="0053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4A" w:rsidRDefault="001E1A4A">
    <w:pPr>
      <w:widowControl w:val="0"/>
      <w:autoSpaceDE w:val="0"/>
      <w:autoSpaceDN w:val="0"/>
      <w:adjustRightInd w:val="0"/>
      <w:spacing w:after="0" w:line="20" w:lineRule="exact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5C1"/>
    <w:multiLevelType w:val="hybridMultilevel"/>
    <w:tmpl w:val="1D28FC7A"/>
    <w:lvl w:ilvl="0" w:tplc="6F265CB4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91E91A2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7CB46F2E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90EC318C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36DC1764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C6764830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EC5E6D32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8BD61328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60A62946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6E92186"/>
    <w:multiLevelType w:val="multilevel"/>
    <w:tmpl w:val="817016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31529"/>
    <w:multiLevelType w:val="hybridMultilevel"/>
    <w:tmpl w:val="FFDE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40001"/>
    <w:multiLevelType w:val="multilevel"/>
    <w:tmpl w:val="A5B6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2F4D69"/>
    <w:multiLevelType w:val="hybridMultilevel"/>
    <w:tmpl w:val="0134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57163"/>
    <w:multiLevelType w:val="hybridMultilevel"/>
    <w:tmpl w:val="6300859A"/>
    <w:lvl w:ilvl="0" w:tplc="CB528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EE3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2E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A9A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AA47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E62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C76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43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56FA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6176A8"/>
    <w:multiLevelType w:val="hybridMultilevel"/>
    <w:tmpl w:val="7FAA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24991"/>
    <w:multiLevelType w:val="multilevel"/>
    <w:tmpl w:val="F120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421B0"/>
    <w:multiLevelType w:val="multilevel"/>
    <w:tmpl w:val="0D0E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2085" w:hanging="1005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A3BD9"/>
    <w:multiLevelType w:val="multilevel"/>
    <w:tmpl w:val="6368F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DF2505"/>
    <w:multiLevelType w:val="hybridMultilevel"/>
    <w:tmpl w:val="053A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E3723"/>
    <w:multiLevelType w:val="hybridMultilevel"/>
    <w:tmpl w:val="907A3C28"/>
    <w:lvl w:ilvl="0" w:tplc="265CE7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200D"/>
    <w:multiLevelType w:val="multilevel"/>
    <w:tmpl w:val="B7AA98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FE3450"/>
    <w:multiLevelType w:val="hybridMultilevel"/>
    <w:tmpl w:val="7D52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7108C"/>
    <w:multiLevelType w:val="multilevel"/>
    <w:tmpl w:val="1C6EEB16"/>
    <w:lvl w:ilvl="0">
      <w:start w:val="20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1D0DBE"/>
    <w:multiLevelType w:val="hybridMultilevel"/>
    <w:tmpl w:val="D1E625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CBA2FBD"/>
    <w:multiLevelType w:val="multilevel"/>
    <w:tmpl w:val="6340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9F"/>
    <w:rsid w:val="00033E03"/>
    <w:rsid w:val="00080ABE"/>
    <w:rsid w:val="000A0062"/>
    <w:rsid w:val="000A0C61"/>
    <w:rsid w:val="00144CE5"/>
    <w:rsid w:val="00180280"/>
    <w:rsid w:val="001C4D9F"/>
    <w:rsid w:val="001E1A4A"/>
    <w:rsid w:val="001F20FF"/>
    <w:rsid w:val="002244AD"/>
    <w:rsid w:val="002960F5"/>
    <w:rsid w:val="002E0928"/>
    <w:rsid w:val="00326301"/>
    <w:rsid w:val="00352982"/>
    <w:rsid w:val="003636FC"/>
    <w:rsid w:val="0037729E"/>
    <w:rsid w:val="003933AB"/>
    <w:rsid w:val="00461703"/>
    <w:rsid w:val="00484B1E"/>
    <w:rsid w:val="004A1A90"/>
    <w:rsid w:val="004E486D"/>
    <w:rsid w:val="005025C2"/>
    <w:rsid w:val="0053743A"/>
    <w:rsid w:val="00575D58"/>
    <w:rsid w:val="00593057"/>
    <w:rsid w:val="005A402D"/>
    <w:rsid w:val="005C012D"/>
    <w:rsid w:val="00634782"/>
    <w:rsid w:val="006616CF"/>
    <w:rsid w:val="007119F7"/>
    <w:rsid w:val="00735605"/>
    <w:rsid w:val="007C42DD"/>
    <w:rsid w:val="007E0651"/>
    <w:rsid w:val="007F303E"/>
    <w:rsid w:val="00860A87"/>
    <w:rsid w:val="00885214"/>
    <w:rsid w:val="008A28BD"/>
    <w:rsid w:val="00946E08"/>
    <w:rsid w:val="009D6FE4"/>
    <w:rsid w:val="00A138A5"/>
    <w:rsid w:val="00A54DEB"/>
    <w:rsid w:val="00A82FA2"/>
    <w:rsid w:val="00AA0008"/>
    <w:rsid w:val="00B079A6"/>
    <w:rsid w:val="00B15C23"/>
    <w:rsid w:val="00B92F05"/>
    <w:rsid w:val="00BF1248"/>
    <w:rsid w:val="00BF5311"/>
    <w:rsid w:val="00C27FD6"/>
    <w:rsid w:val="00C71B79"/>
    <w:rsid w:val="00CA0D54"/>
    <w:rsid w:val="00CA3D07"/>
    <w:rsid w:val="00CE2BC2"/>
    <w:rsid w:val="00D00D14"/>
    <w:rsid w:val="00D50F8A"/>
    <w:rsid w:val="00D513B0"/>
    <w:rsid w:val="00DF6DB0"/>
    <w:rsid w:val="00E25C09"/>
    <w:rsid w:val="00F63087"/>
    <w:rsid w:val="00FD4EF2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1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D513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D51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513B0"/>
    <w:pPr>
      <w:widowControl w:val="0"/>
      <w:shd w:val="clear" w:color="auto" w:fill="FFFFFF"/>
      <w:spacing w:after="0" w:line="310" w:lineRule="exact"/>
      <w:ind w:hanging="6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7F30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7F3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"/>
    <w:basedOn w:val="a0"/>
    <w:rsid w:val="007F3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 + Курсив"/>
    <w:basedOn w:val="3"/>
    <w:rsid w:val="007F303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15pt">
    <w:name w:val="Основной текст (3) + 11;5 pt;Полужирный"/>
    <w:basedOn w:val="3"/>
    <w:rsid w:val="007F30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F303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A000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486D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E1A4A"/>
  </w:style>
  <w:style w:type="paragraph" w:styleId="a7">
    <w:name w:val="Normal (Web)"/>
    <w:basedOn w:val="a"/>
    <w:uiPriority w:val="99"/>
    <w:unhideWhenUsed/>
    <w:rsid w:val="001E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1E1A4A"/>
  </w:style>
  <w:style w:type="numbering" w:customStyle="1" w:styleId="21">
    <w:name w:val="Нет списка2"/>
    <w:next w:val="a2"/>
    <w:uiPriority w:val="99"/>
    <w:semiHidden/>
    <w:unhideWhenUsed/>
    <w:rsid w:val="001E1A4A"/>
  </w:style>
  <w:style w:type="paragraph" w:styleId="a8">
    <w:name w:val="header"/>
    <w:basedOn w:val="a"/>
    <w:link w:val="a9"/>
    <w:uiPriority w:val="99"/>
    <w:unhideWhenUsed/>
    <w:rsid w:val="001E1A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E1A4A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1E1A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E1A4A"/>
    <w:rPr>
      <w:rFonts w:eastAsia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1E1A4A"/>
  </w:style>
  <w:style w:type="paragraph" w:styleId="ac">
    <w:name w:val="Balloon Text"/>
    <w:basedOn w:val="a"/>
    <w:link w:val="ad"/>
    <w:uiPriority w:val="99"/>
    <w:semiHidden/>
    <w:unhideWhenUsed/>
    <w:rsid w:val="00D5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0F8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A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1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D513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D51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513B0"/>
    <w:pPr>
      <w:widowControl w:val="0"/>
      <w:shd w:val="clear" w:color="auto" w:fill="FFFFFF"/>
      <w:spacing w:after="0" w:line="310" w:lineRule="exact"/>
      <w:ind w:hanging="6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7F30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7F3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"/>
    <w:basedOn w:val="a0"/>
    <w:rsid w:val="007F3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 + Курсив"/>
    <w:basedOn w:val="3"/>
    <w:rsid w:val="007F303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15pt">
    <w:name w:val="Основной текст (3) + 11;5 pt;Полужирный"/>
    <w:basedOn w:val="3"/>
    <w:rsid w:val="007F30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F303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A000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486D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E1A4A"/>
  </w:style>
  <w:style w:type="paragraph" w:styleId="a7">
    <w:name w:val="Normal (Web)"/>
    <w:basedOn w:val="a"/>
    <w:uiPriority w:val="99"/>
    <w:unhideWhenUsed/>
    <w:rsid w:val="001E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1E1A4A"/>
  </w:style>
  <w:style w:type="numbering" w:customStyle="1" w:styleId="21">
    <w:name w:val="Нет списка2"/>
    <w:next w:val="a2"/>
    <w:uiPriority w:val="99"/>
    <w:semiHidden/>
    <w:unhideWhenUsed/>
    <w:rsid w:val="001E1A4A"/>
  </w:style>
  <w:style w:type="paragraph" w:styleId="a8">
    <w:name w:val="header"/>
    <w:basedOn w:val="a"/>
    <w:link w:val="a9"/>
    <w:uiPriority w:val="99"/>
    <w:unhideWhenUsed/>
    <w:rsid w:val="001E1A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E1A4A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1E1A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E1A4A"/>
    <w:rPr>
      <w:rFonts w:eastAsia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1E1A4A"/>
  </w:style>
  <w:style w:type="paragraph" w:styleId="ac">
    <w:name w:val="Balloon Text"/>
    <w:basedOn w:val="a"/>
    <w:link w:val="ad"/>
    <w:uiPriority w:val="99"/>
    <w:semiHidden/>
    <w:unhideWhenUsed/>
    <w:rsid w:val="00D5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0F8A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A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plat.ru/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sichologvsadu.ru/rabota-psichologa-s-pedagogami/treningi-dlya-pedagogov/282-trening-psichologa-vospitateley-preodolenie-stres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sichologvsadu.ru/rabota-psichologa-s-pedagogam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реализации программы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 блок</c:v>
                </c:pt>
                <c:pt idx="1">
                  <c:v>2блок</c:v>
                </c:pt>
                <c:pt idx="2">
                  <c:v>3 блок</c:v>
                </c:pt>
                <c:pt idx="3">
                  <c:v>4 блок</c:v>
                </c:pt>
                <c:pt idx="4">
                  <c:v>5блок</c:v>
                </c:pt>
                <c:pt idx="5">
                  <c:v>6 блок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3.2</c:v>
                </c:pt>
                <c:pt idx="1">
                  <c:v>3.4</c:v>
                </c:pt>
                <c:pt idx="2">
                  <c:v>3</c:v>
                </c:pt>
                <c:pt idx="3">
                  <c:v>2.9</c:v>
                </c:pt>
                <c:pt idx="4">
                  <c:v>3.2</c:v>
                </c:pt>
                <c:pt idx="5">
                  <c:v>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завершения программы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 блок</c:v>
                </c:pt>
                <c:pt idx="1">
                  <c:v>2блок</c:v>
                </c:pt>
                <c:pt idx="2">
                  <c:v>3 блок</c:v>
                </c:pt>
                <c:pt idx="3">
                  <c:v>4 блок</c:v>
                </c:pt>
                <c:pt idx="4">
                  <c:v>5блок</c:v>
                </c:pt>
                <c:pt idx="5">
                  <c:v>6 блок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4.4000000000000004</c:v>
                </c:pt>
                <c:pt idx="2">
                  <c:v>4.0999999999999996</c:v>
                </c:pt>
                <c:pt idx="3" formatCode="d\-mmm">
                  <c:v>3.9</c:v>
                </c:pt>
                <c:pt idx="4">
                  <c:v>4.2</c:v>
                </c:pt>
                <c:pt idx="5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 блок</c:v>
                </c:pt>
                <c:pt idx="1">
                  <c:v>2блок</c:v>
                </c:pt>
                <c:pt idx="2">
                  <c:v>3 блок</c:v>
                </c:pt>
                <c:pt idx="3">
                  <c:v>4 блок</c:v>
                </c:pt>
                <c:pt idx="4">
                  <c:v>5блок</c:v>
                </c:pt>
                <c:pt idx="5">
                  <c:v>6 блок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26348544"/>
        <c:axId val="233013248"/>
        <c:axId val="0"/>
      </c:bar3DChart>
      <c:catAx>
        <c:axId val="226348544"/>
        <c:scaling>
          <c:orientation val="minMax"/>
        </c:scaling>
        <c:delete val="0"/>
        <c:axPos val="l"/>
        <c:majorTickMark val="out"/>
        <c:minorTickMark val="none"/>
        <c:tickLblPos val="nextTo"/>
        <c:crossAx val="233013248"/>
        <c:crosses val="autoZero"/>
        <c:auto val="1"/>
        <c:lblAlgn val="ctr"/>
        <c:lblOffset val="100"/>
        <c:noMultiLvlLbl val="0"/>
      </c:catAx>
      <c:valAx>
        <c:axId val="233013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6348544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реализации программы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Толерантность</c:v>
                </c:pt>
                <c:pt idx="1">
                  <c:v>ЭУ</c:v>
                </c:pt>
                <c:pt idx="2">
                  <c:v>ЦО</c:v>
                </c:pt>
                <c:pt idx="3">
                  <c:v>Эмпатия</c:v>
                </c:pt>
                <c:pt idx="4">
                  <c:v>КК</c:v>
                </c:pt>
                <c:pt idx="5">
                  <c:v>Ассертивность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2.8</c:v>
                </c:pt>
                <c:pt idx="1">
                  <c:v>2.8</c:v>
                </c:pt>
                <c:pt idx="2">
                  <c:v>2.2999999999999998</c:v>
                </c:pt>
                <c:pt idx="3">
                  <c:v>2.8</c:v>
                </c:pt>
                <c:pt idx="4">
                  <c:v>2.7</c:v>
                </c:pt>
                <c:pt idx="5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реализации программы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Толерантность</c:v>
                </c:pt>
                <c:pt idx="1">
                  <c:v>ЭУ</c:v>
                </c:pt>
                <c:pt idx="2">
                  <c:v>ЦО</c:v>
                </c:pt>
                <c:pt idx="3">
                  <c:v>Эмпатия</c:v>
                </c:pt>
                <c:pt idx="4">
                  <c:v>КК</c:v>
                </c:pt>
                <c:pt idx="5">
                  <c:v>Ассертивность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3.7</c:v>
                </c:pt>
                <c:pt idx="1">
                  <c:v>3.6</c:v>
                </c:pt>
                <c:pt idx="2">
                  <c:v>3.4</c:v>
                </c:pt>
                <c:pt idx="3">
                  <c:v>3.9</c:v>
                </c:pt>
                <c:pt idx="4">
                  <c:v>4.2</c:v>
                </c:pt>
                <c:pt idx="5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Толерантность</c:v>
                </c:pt>
                <c:pt idx="1">
                  <c:v>ЭУ</c:v>
                </c:pt>
                <c:pt idx="2">
                  <c:v>ЦО</c:v>
                </c:pt>
                <c:pt idx="3">
                  <c:v>Эмпатия</c:v>
                </c:pt>
                <c:pt idx="4">
                  <c:v>КК</c:v>
                </c:pt>
                <c:pt idx="5">
                  <c:v>Ассертивность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27916288"/>
        <c:axId val="233014976"/>
        <c:axId val="0"/>
      </c:bar3DChart>
      <c:catAx>
        <c:axId val="227916288"/>
        <c:scaling>
          <c:orientation val="minMax"/>
        </c:scaling>
        <c:delete val="0"/>
        <c:axPos val="l"/>
        <c:majorTickMark val="out"/>
        <c:minorTickMark val="none"/>
        <c:tickLblPos val="nextTo"/>
        <c:crossAx val="233014976"/>
        <c:crosses val="autoZero"/>
        <c:auto val="1"/>
        <c:lblAlgn val="ctr"/>
        <c:lblOffset val="100"/>
        <c:noMultiLvlLbl val="0"/>
      </c:catAx>
      <c:valAx>
        <c:axId val="2330149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791628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1</Pages>
  <Words>3410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2020-09-16T13:08:00Z</dcterms:created>
  <dcterms:modified xsi:type="dcterms:W3CDTF">2020-09-19T17:34:00Z</dcterms:modified>
</cp:coreProperties>
</file>