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05A" w:rsidRDefault="00166E94" w:rsidP="00166E94">
      <w:pPr>
        <w:autoSpaceDN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Федеральный</w:t>
      </w:r>
      <w:r w:rsidR="0051505A" w:rsidRPr="00803DFF">
        <w:rPr>
          <w:rFonts w:ascii="Times New Roman" w:eastAsia="Calibri" w:hAnsi="Times New Roman" w:cs="Times New Roman"/>
          <w:b/>
          <w:sz w:val="28"/>
          <w:szCs w:val="28"/>
        </w:rPr>
        <w:t xml:space="preserve"> этап Всероссийского конкурса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профессионального мастерства </w:t>
      </w:r>
      <w:r w:rsidR="0051505A" w:rsidRPr="00803DF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1505A">
        <w:rPr>
          <w:rFonts w:ascii="Times New Roman" w:eastAsia="Calibri" w:hAnsi="Times New Roman" w:cs="Times New Roman"/>
          <w:b/>
          <w:sz w:val="28"/>
          <w:szCs w:val="28"/>
        </w:rPr>
        <w:t xml:space="preserve">Педагог-года </w:t>
      </w:r>
      <w:r>
        <w:rPr>
          <w:rFonts w:ascii="Times New Roman" w:eastAsia="Calibri" w:hAnsi="Times New Roman" w:cs="Times New Roman"/>
          <w:b/>
          <w:sz w:val="28"/>
          <w:szCs w:val="28"/>
        </w:rPr>
        <w:t>России</w:t>
      </w:r>
      <w:r w:rsidR="0051505A">
        <w:rPr>
          <w:rFonts w:ascii="Times New Roman" w:eastAsia="Calibri" w:hAnsi="Times New Roman" w:cs="Times New Roman"/>
          <w:b/>
          <w:sz w:val="28"/>
          <w:szCs w:val="28"/>
        </w:rPr>
        <w:t>-2020</w:t>
      </w:r>
      <w:r w:rsidR="0051505A" w:rsidRPr="00803DF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1505A" w:rsidRDefault="0051505A" w:rsidP="0051505A">
      <w:pPr>
        <w:autoSpaceDN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6E94" w:rsidRDefault="00166E94" w:rsidP="0051505A">
      <w:pPr>
        <w:autoSpaceDN w:val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05A" w:rsidRPr="00803DFF" w:rsidRDefault="0051505A" w:rsidP="00F858EF">
      <w:pPr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Номинация «Педагог-психолог </w:t>
      </w:r>
      <w:r w:rsidR="00166E94">
        <w:rPr>
          <w:rFonts w:ascii="Times New Roman" w:eastAsia="Calibri" w:hAnsi="Times New Roman" w:cs="Times New Roman"/>
          <w:b/>
          <w:sz w:val="28"/>
          <w:szCs w:val="28"/>
        </w:rPr>
        <w:t>России - 2020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803DF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505A" w:rsidRDefault="0051505A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Pr="00F858EF" w:rsidRDefault="004A6B17" w:rsidP="0051505A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8EF" w:rsidRPr="00F858EF" w:rsidRDefault="004A6B17" w:rsidP="00F858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58EF">
        <w:rPr>
          <w:rFonts w:ascii="Times New Roman" w:hAnsi="Times New Roman" w:cs="Times New Roman"/>
          <w:sz w:val="28"/>
          <w:szCs w:val="28"/>
          <w:lang w:eastAsia="ru-RU"/>
        </w:rPr>
        <w:t>Характеристика профессиональной деятельности</w:t>
      </w:r>
    </w:p>
    <w:p w:rsidR="0051505A" w:rsidRPr="0051505A" w:rsidRDefault="00604619" w:rsidP="00F858E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>Пономаревой Елены Анатольевны</w:t>
      </w:r>
    </w:p>
    <w:p w:rsidR="0051505A" w:rsidRPr="0051505A" w:rsidRDefault="0051505A" w:rsidP="00F858E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505A">
        <w:rPr>
          <w:rFonts w:ascii="Times New Roman" w:hAnsi="Times New Roman" w:cs="Times New Roman"/>
          <w:b/>
          <w:sz w:val="28"/>
          <w:szCs w:val="28"/>
          <w:lang w:eastAsia="ru-RU"/>
        </w:rPr>
        <w:t>педагога-психолога</w:t>
      </w:r>
    </w:p>
    <w:p w:rsidR="004A6B17" w:rsidRPr="0051505A" w:rsidRDefault="0051505A" w:rsidP="00F858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1505A">
        <w:rPr>
          <w:rFonts w:ascii="Times New Roman" w:hAnsi="Times New Roman" w:cs="Times New Roman"/>
          <w:sz w:val="28"/>
          <w:szCs w:val="28"/>
          <w:lang w:eastAsia="ru-RU"/>
        </w:rPr>
        <w:t>МБДОУ «Детский сад комбинированного вида «Золотой ключик» города Анадыря»</w:t>
      </w:r>
    </w:p>
    <w:p w:rsidR="004A6B17" w:rsidRPr="0051505A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4A6B1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F858E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4A6B17" w:rsidP="005150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A6B17" w:rsidRDefault="007E52A9" w:rsidP="007E52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07FA5">
        <w:rPr>
          <w:rFonts w:ascii="Times New Roman" w:hAnsi="Times New Roman" w:cs="Times New Roman"/>
          <w:sz w:val="28"/>
          <w:szCs w:val="28"/>
          <w:lang w:eastAsia="ru-RU"/>
        </w:rPr>
        <w:t>. Анадырь</w:t>
      </w:r>
    </w:p>
    <w:p w:rsidR="00007FA5" w:rsidRDefault="00BF1A84" w:rsidP="007E52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2020 год</w:t>
      </w:r>
    </w:p>
    <w:p w:rsidR="004A6B17" w:rsidRPr="009D6CA7" w:rsidRDefault="004A6B17" w:rsidP="00166E94">
      <w:pPr>
        <w:pStyle w:val="ab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D6CA7">
        <w:rPr>
          <w:rFonts w:ascii="Times New Roman" w:hAnsi="Times New Roman"/>
          <w:b/>
          <w:sz w:val="28"/>
          <w:szCs w:val="28"/>
        </w:rPr>
        <w:lastRenderedPageBreak/>
        <w:t>Сведения о профессиональном образовании и дополнительном образовании:</w:t>
      </w:r>
    </w:p>
    <w:p w:rsidR="004A6B17" w:rsidRPr="009D6CA7" w:rsidRDefault="00B02731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Ф.И.О. участника</w:t>
      </w:r>
      <w:r w:rsidRPr="009D6CA7">
        <w:rPr>
          <w:rFonts w:ascii="Times New Roman" w:hAnsi="Times New Roman"/>
          <w:sz w:val="28"/>
          <w:szCs w:val="28"/>
        </w:rPr>
        <w:t xml:space="preserve">: Пономарева Елена Анатольевна </w:t>
      </w:r>
    </w:p>
    <w:p w:rsidR="00B02731" w:rsidRPr="009D6CA7" w:rsidRDefault="00B02731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Дата рождения</w:t>
      </w:r>
      <w:r w:rsidRPr="009D6CA7">
        <w:rPr>
          <w:rFonts w:ascii="Times New Roman" w:hAnsi="Times New Roman"/>
          <w:sz w:val="28"/>
          <w:szCs w:val="28"/>
        </w:rPr>
        <w:t>: 19.03.1981г.</w:t>
      </w:r>
    </w:p>
    <w:p w:rsidR="00B02731" w:rsidRPr="00F40B38" w:rsidRDefault="00B02731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Образование</w:t>
      </w:r>
      <w:r w:rsidRPr="009D6CA7">
        <w:rPr>
          <w:rFonts w:ascii="Times New Roman" w:hAnsi="Times New Roman"/>
          <w:sz w:val="28"/>
          <w:szCs w:val="28"/>
        </w:rPr>
        <w:t>: высшее</w:t>
      </w:r>
      <w:r w:rsidR="007E52A9">
        <w:rPr>
          <w:rFonts w:ascii="Times New Roman" w:hAnsi="Times New Roman"/>
          <w:sz w:val="28"/>
          <w:szCs w:val="28"/>
        </w:rPr>
        <w:t xml:space="preserve">, </w:t>
      </w:r>
      <w:r w:rsidR="00F40B38" w:rsidRPr="00F40B38">
        <w:rPr>
          <w:rFonts w:ascii="Times New Roman" w:hAnsi="Times New Roman"/>
          <w:sz w:val="28"/>
          <w:szCs w:val="28"/>
        </w:rPr>
        <w:t>Негосударственное образовательное учреждение высшего профессионального образования «Международный институт компьютерных технологий». Экономический факультет по специальности преподаватель психологии, психолог, год окончания 2014г.</w:t>
      </w:r>
    </w:p>
    <w:p w:rsidR="00B02731" w:rsidRPr="009D6CA7" w:rsidRDefault="00B02731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Общий трудовой стаж</w:t>
      </w:r>
      <w:r w:rsidRPr="009D6CA7">
        <w:rPr>
          <w:rFonts w:ascii="Times New Roman" w:hAnsi="Times New Roman"/>
          <w:sz w:val="28"/>
          <w:szCs w:val="28"/>
        </w:rPr>
        <w:t xml:space="preserve">: </w:t>
      </w:r>
      <w:r w:rsidR="00F40B38">
        <w:rPr>
          <w:rFonts w:ascii="Times New Roman" w:hAnsi="Times New Roman"/>
          <w:sz w:val="28"/>
          <w:szCs w:val="28"/>
        </w:rPr>
        <w:t>17 лет</w:t>
      </w:r>
    </w:p>
    <w:p w:rsidR="00B02731" w:rsidRPr="009D6CA7" w:rsidRDefault="00B02731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Стаж педагогической работы</w:t>
      </w:r>
      <w:r w:rsidRPr="009D6CA7">
        <w:rPr>
          <w:rFonts w:ascii="Times New Roman" w:hAnsi="Times New Roman"/>
          <w:sz w:val="28"/>
          <w:szCs w:val="28"/>
        </w:rPr>
        <w:t>:</w:t>
      </w:r>
      <w:r w:rsidR="00F40B38">
        <w:rPr>
          <w:rFonts w:ascii="Times New Roman" w:hAnsi="Times New Roman"/>
          <w:sz w:val="28"/>
          <w:szCs w:val="28"/>
        </w:rPr>
        <w:t xml:space="preserve"> 17 лет</w:t>
      </w:r>
    </w:p>
    <w:p w:rsidR="00B02731" w:rsidRPr="009D6CA7" w:rsidRDefault="00B02731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Стаж работы в данной должности</w:t>
      </w:r>
      <w:r w:rsidRPr="009D6CA7">
        <w:rPr>
          <w:rFonts w:ascii="Times New Roman" w:hAnsi="Times New Roman"/>
          <w:sz w:val="28"/>
          <w:szCs w:val="28"/>
        </w:rPr>
        <w:t xml:space="preserve">: </w:t>
      </w:r>
      <w:r w:rsidR="00F40B38">
        <w:rPr>
          <w:rFonts w:ascii="Times New Roman" w:hAnsi="Times New Roman"/>
          <w:sz w:val="28"/>
          <w:szCs w:val="28"/>
        </w:rPr>
        <w:t>6 лет</w:t>
      </w:r>
    </w:p>
    <w:p w:rsidR="00B02731" w:rsidRPr="009D6CA7" w:rsidRDefault="00B02731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Квалификационная категория</w:t>
      </w:r>
      <w:r w:rsidRPr="009D6CA7">
        <w:rPr>
          <w:rFonts w:ascii="Times New Roman" w:hAnsi="Times New Roman"/>
          <w:sz w:val="28"/>
          <w:szCs w:val="28"/>
        </w:rPr>
        <w:t>:</w:t>
      </w:r>
      <w:r w:rsidR="00F40B38">
        <w:rPr>
          <w:rFonts w:ascii="Times New Roman" w:hAnsi="Times New Roman"/>
          <w:sz w:val="28"/>
          <w:szCs w:val="28"/>
        </w:rPr>
        <w:t xml:space="preserve"> первая квалификационная категория</w:t>
      </w:r>
    </w:p>
    <w:p w:rsidR="00B02731" w:rsidRPr="009D6CA7" w:rsidRDefault="00B02731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Повышение квалификации</w:t>
      </w:r>
      <w:r w:rsidRPr="009D6CA7">
        <w:rPr>
          <w:rFonts w:ascii="Times New Roman" w:hAnsi="Times New Roman"/>
          <w:sz w:val="28"/>
          <w:szCs w:val="28"/>
        </w:rPr>
        <w:t>:</w:t>
      </w:r>
    </w:p>
    <w:p w:rsidR="00F40B38" w:rsidRPr="00F40B38" w:rsidRDefault="00F40B38" w:rsidP="00F40B3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40B38">
        <w:rPr>
          <w:rFonts w:ascii="Times New Roman" w:hAnsi="Times New Roman"/>
          <w:sz w:val="28"/>
          <w:szCs w:val="28"/>
        </w:rPr>
        <w:t xml:space="preserve">- ГАУ ДПО ЧИРО и ПК, 10.04.2018г. - 12.04.2018г., «Духовно – нравственное воспитание дошкольников в условиях реализации ФГОС», (16 часов); </w:t>
      </w:r>
    </w:p>
    <w:p w:rsidR="007E52A9" w:rsidRPr="00F40B38" w:rsidRDefault="00F40B38" w:rsidP="00A9032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40B38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F40B38">
        <w:rPr>
          <w:rFonts w:ascii="Times New Roman" w:hAnsi="Times New Roman"/>
          <w:sz w:val="28"/>
          <w:szCs w:val="28"/>
        </w:rPr>
        <w:t>Север</w:t>
      </w:r>
      <w:r w:rsidR="00A90328">
        <w:rPr>
          <w:rFonts w:ascii="Times New Roman" w:hAnsi="Times New Roman"/>
          <w:sz w:val="28"/>
          <w:szCs w:val="28"/>
        </w:rPr>
        <w:t>о</w:t>
      </w:r>
      <w:proofErr w:type="spellEnd"/>
      <w:r w:rsidR="00166E94">
        <w:rPr>
          <w:rFonts w:ascii="Times New Roman" w:hAnsi="Times New Roman"/>
          <w:sz w:val="28"/>
          <w:szCs w:val="28"/>
        </w:rPr>
        <w:t xml:space="preserve"> </w:t>
      </w:r>
      <w:r w:rsidR="00A90328">
        <w:rPr>
          <w:rFonts w:ascii="Times New Roman" w:hAnsi="Times New Roman"/>
          <w:sz w:val="28"/>
          <w:szCs w:val="28"/>
        </w:rPr>
        <w:t>-</w:t>
      </w:r>
      <w:r w:rsidR="00166E94">
        <w:rPr>
          <w:rFonts w:ascii="Times New Roman" w:hAnsi="Times New Roman"/>
          <w:sz w:val="28"/>
          <w:szCs w:val="28"/>
        </w:rPr>
        <w:t xml:space="preserve"> </w:t>
      </w:r>
      <w:r w:rsidRPr="00F40B38">
        <w:rPr>
          <w:rFonts w:ascii="Times New Roman" w:hAnsi="Times New Roman"/>
          <w:sz w:val="28"/>
          <w:szCs w:val="28"/>
        </w:rPr>
        <w:t>Кавказский федеральный университет «Организация получения образования детьми с ограниченными возможностями здоровья и инвалидностью в общеобразовательных организа</w:t>
      </w:r>
      <w:r w:rsidR="007E52A9">
        <w:rPr>
          <w:rFonts w:ascii="Times New Roman" w:hAnsi="Times New Roman"/>
          <w:sz w:val="28"/>
          <w:szCs w:val="28"/>
        </w:rPr>
        <w:t>циях» 14.09.2015-25.09.2015 год</w:t>
      </w:r>
      <w:r w:rsidR="00A90328">
        <w:rPr>
          <w:rFonts w:ascii="Times New Roman" w:hAnsi="Times New Roman"/>
          <w:sz w:val="28"/>
          <w:szCs w:val="28"/>
        </w:rPr>
        <w:t>.</w:t>
      </w:r>
    </w:p>
    <w:p w:rsidR="00B643AD" w:rsidRPr="009D6CA7" w:rsidRDefault="00B02731" w:rsidP="00166E94">
      <w:pPr>
        <w:pStyle w:val="ab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D6CA7">
        <w:rPr>
          <w:rFonts w:ascii="Times New Roman" w:hAnsi="Times New Roman"/>
          <w:b/>
          <w:sz w:val="28"/>
          <w:szCs w:val="28"/>
        </w:rPr>
        <w:t>Сведения об особенностях организации и особенностях субъектов образовательных отношений, включенных в программ</w:t>
      </w:r>
      <w:r w:rsidR="00B643AD" w:rsidRPr="009D6CA7">
        <w:rPr>
          <w:rFonts w:ascii="Times New Roman" w:hAnsi="Times New Roman"/>
          <w:b/>
          <w:sz w:val="28"/>
          <w:szCs w:val="28"/>
        </w:rPr>
        <w:t>у профессиональной деятельности.</w:t>
      </w:r>
    </w:p>
    <w:p w:rsidR="00B643AD" w:rsidRPr="009D6CA7" w:rsidRDefault="00B643AD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Полное наименование организации</w:t>
      </w:r>
      <w:r w:rsidRPr="009D6CA7">
        <w:rPr>
          <w:rFonts w:ascii="Times New Roman" w:hAnsi="Times New Roman"/>
          <w:sz w:val="28"/>
          <w:szCs w:val="28"/>
        </w:rPr>
        <w:t>: Муниципальное бюджетное дошкольное образовательное учреждение «Детский сад комбинированного вида «Золотой ключик» города Анадыря»</w:t>
      </w:r>
      <w:r w:rsidR="00A90328">
        <w:rPr>
          <w:rFonts w:ascii="Times New Roman" w:hAnsi="Times New Roman"/>
          <w:sz w:val="28"/>
          <w:szCs w:val="28"/>
        </w:rPr>
        <w:t>.</w:t>
      </w:r>
    </w:p>
    <w:p w:rsidR="00B643AD" w:rsidRPr="009D6CA7" w:rsidRDefault="00B643AD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Сокращенное наименование организации</w:t>
      </w:r>
      <w:r w:rsidRPr="009D6CA7">
        <w:rPr>
          <w:rFonts w:ascii="Times New Roman" w:hAnsi="Times New Roman"/>
          <w:sz w:val="28"/>
          <w:szCs w:val="28"/>
        </w:rPr>
        <w:t>: МБДОУ д/с «Золотой ключик»</w:t>
      </w:r>
      <w:r w:rsidR="00A90328">
        <w:rPr>
          <w:rFonts w:ascii="Times New Roman" w:hAnsi="Times New Roman"/>
          <w:sz w:val="28"/>
          <w:szCs w:val="28"/>
        </w:rPr>
        <w:t>.</w:t>
      </w:r>
    </w:p>
    <w:p w:rsidR="00B643AD" w:rsidRPr="009D6CA7" w:rsidRDefault="00B643AD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  <w:u w:val="single"/>
        </w:rPr>
        <w:t>Место нахождение учреждения</w:t>
      </w:r>
      <w:r w:rsidR="00A90328">
        <w:rPr>
          <w:rFonts w:ascii="Times New Roman" w:hAnsi="Times New Roman"/>
          <w:sz w:val="28"/>
          <w:szCs w:val="28"/>
        </w:rPr>
        <w:t>: 689000 ЧАО</w:t>
      </w:r>
      <w:r w:rsidRPr="009D6CA7">
        <w:rPr>
          <w:rFonts w:ascii="Times New Roman" w:hAnsi="Times New Roman"/>
          <w:sz w:val="28"/>
          <w:szCs w:val="28"/>
        </w:rPr>
        <w:t xml:space="preserve"> г. Анадырь, ул. Горького 8</w:t>
      </w:r>
    </w:p>
    <w:p w:rsidR="00B643AD" w:rsidRPr="00F40B38" w:rsidRDefault="00B643AD" w:rsidP="00F40B3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40B38">
        <w:rPr>
          <w:rFonts w:ascii="Times New Roman" w:hAnsi="Times New Roman"/>
          <w:sz w:val="28"/>
          <w:szCs w:val="28"/>
          <w:u w:val="single"/>
        </w:rPr>
        <w:t>Контактный телефон</w:t>
      </w:r>
      <w:r w:rsidRPr="00F40B38">
        <w:rPr>
          <w:rFonts w:ascii="Times New Roman" w:hAnsi="Times New Roman"/>
          <w:sz w:val="28"/>
          <w:szCs w:val="28"/>
        </w:rPr>
        <w:t>:</w:t>
      </w:r>
      <w:r w:rsidR="00F40B38" w:rsidRPr="00F40B38">
        <w:rPr>
          <w:rFonts w:ascii="Times New Roman" w:hAnsi="Times New Roman"/>
          <w:sz w:val="28"/>
          <w:szCs w:val="28"/>
        </w:rPr>
        <w:t xml:space="preserve"> 8 (42722) 2-22-69</w:t>
      </w:r>
    </w:p>
    <w:p w:rsidR="00F40B38" w:rsidRPr="00F40B38" w:rsidRDefault="00B643AD" w:rsidP="00F40B38">
      <w:pPr>
        <w:pStyle w:val="ab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40B38">
        <w:rPr>
          <w:rFonts w:ascii="Times New Roman" w:hAnsi="Times New Roman"/>
          <w:sz w:val="28"/>
          <w:szCs w:val="28"/>
          <w:u w:val="single"/>
        </w:rPr>
        <w:t>Электронный адрес</w:t>
      </w:r>
      <w:r w:rsidRPr="00F40B38">
        <w:rPr>
          <w:rFonts w:ascii="Times New Roman" w:hAnsi="Times New Roman"/>
          <w:sz w:val="28"/>
          <w:szCs w:val="28"/>
        </w:rPr>
        <w:t>:</w:t>
      </w:r>
      <w:r w:rsidR="00F40B38" w:rsidRPr="00F40B38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F40B38" w:rsidRPr="00F40B38">
          <w:rPr>
            <w:rStyle w:val="a5"/>
            <w:rFonts w:ascii="Times New Roman" w:hAnsi="Times New Roman"/>
            <w:sz w:val="28"/>
            <w:szCs w:val="28"/>
            <w:lang w:val="en-US"/>
          </w:rPr>
          <w:t>Zolotoyklychik</w:t>
        </w:r>
        <w:r w:rsidR="00F40B38" w:rsidRPr="00F40B38">
          <w:rPr>
            <w:rStyle w:val="a5"/>
            <w:rFonts w:ascii="Times New Roman" w:hAnsi="Times New Roman"/>
            <w:sz w:val="28"/>
            <w:szCs w:val="28"/>
          </w:rPr>
          <w:t>.</w:t>
        </w:r>
        <w:r w:rsidR="00F40B38" w:rsidRPr="00F40B38">
          <w:rPr>
            <w:rStyle w:val="a5"/>
            <w:rFonts w:ascii="Times New Roman" w:hAnsi="Times New Roman"/>
            <w:sz w:val="28"/>
            <w:szCs w:val="28"/>
            <w:lang w:val="en-US"/>
          </w:rPr>
          <w:t>anadyr</w:t>
        </w:r>
        <w:r w:rsidR="00F40B38" w:rsidRPr="00F40B38">
          <w:rPr>
            <w:rStyle w:val="a5"/>
            <w:rFonts w:ascii="Times New Roman" w:hAnsi="Times New Roman"/>
            <w:sz w:val="28"/>
            <w:szCs w:val="28"/>
          </w:rPr>
          <w:t>@</w:t>
        </w:r>
        <w:r w:rsidR="00F40B38" w:rsidRPr="00F40B38">
          <w:rPr>
            <w:rStyle w:val="a5"/>
            <w:rFonts w:ascii="Times New Roman" w:hAnsi="Times New Roman"/>
            <w:sz w:val="28"/>
            <w:szCs w:val="28"/>
            <w:lang w:val="en-US"/>
          </w:rPr>
          <w:t>gmail</w:t>
        </w:r>
        <w:r w:rsidR="00F40B38" w:rsidRPr="00F40B38">
          <w:rPr>
            <w:rStyle w:val="a5"/>
            <w:rFonts w:ascii="Times New Roman" w:hAnsi="Times New Roman"/>
            <w:sz w:val="28"/>
            <w:szCs w:val="28"/>
          </w:rPr>
          <w:t>.</w:t>
        </w:r>
        <w:r w:rsidR="00F40B38" w:rsidRPr="00F40B38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F40B38" w:rsidRPr="00F40B38" w:rsidRDefault="00B643AD" w:rsidP="00F40B3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40B38">
        <w:rPr>
          <w:rFonts w:ascii="Times New Roman" w:hAnsi="Times New Roman"/>
          <w:sz w:val="28"/>
          <w:szCs w:val="28"/>
          <w:u w:val="single"/>
        </w:rPr>
        <w:t>Заведующий</w:t>
      </w:r>
      <w:r w:rsidRPr="00F40B3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40B38">
        <w:rPr>
          <w:rFonts w:ascii="Times New Roman" w:hAnsi="Times New Roman"/>
          <w:sz w:val="28"/>
          <w:szCs w:val="28"/>
        </w:rPr>
        <w:t>Шарипа</w:t>
      </w:r>
      <w:proofErr w:type="spellEnd"/>
      <w:r w:rsidR="00F40B38">
        <w:rPr>
          <w:rFonts w:ascii="Times New Roman" w:hAnsi="Times New Roman"/>
          <w:sz w:val="28"/>
          <w:szCs w:val="28"/>
        </w:rPr>
        <w:t xml:space="preserve"> Наталья Алексеевна</w:t>
      </w:r>
    </w:p>
    <w:p w:rsidR="00B643AD" w:rsidRPr="00F40B38" w:rsidRDefault="00B643AD" w:rsidP="00F40B3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F40B38">
        <w:rPr>
          <w:rFonts w:ascii="Times New Roman" w:hAnsi="Times New Roman"/>
          <w:sz w:val="28"/>
          <w:szCs w:val="28"/>
          <w:u w:val="single"/>
        </w:rPr>
        <w:t xml:space="preserve">Продолжительность рабочей недели: </w:t>
      </w:r>
      <w:r w:rsidRPr="00F40B38">
        <w:rPr>
          <w:rFonts w:ascii="Times New Roman" w:hAnsi="Times New Roman"/>
          <w:sz w:val="28"/>
          <w:szCs w:val="28"/>
        </w:rPr>
        <w:t xml:space="preserve">5-ти </w:t>
      </w:r>
      <w:proofErr w:type="spellStart"/>
      <w:r w:rsidRPr="00F40B38">
        <w:rPr>
          <w:rFonts w:ascii="Times New Roman" w:hAnsi="Times New Roman"/>
          <w:sz w:val="28"/>
          <w:szCs w:val="28"/>
        </w:rPr>
        <w:t>дневный</w:t>
      </w:r>
      <w:proofErr w:type="spellEnd"/>
    </w:p>
    <w:p w:rsidR="00B643AD" w:rsidRPr="009D6CA7" w:rsidRDefault="00B643AD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</w:rPr>
        <w:t>Работаю в должности педагога-психолога в МБДОУ д/с «Золотой ключик» с 2014</w:t>
      </w:r>
      <w:r w:rsidR="00604619">
        <w:rPr>
          <w:rFonts w:ascii="Times New Roman" w:hAnsi="Times New Roman"/>
          <w:sz w:val="28"/>
          <w:szCs w:val="28"/>
        </w:rPr>
        <w:t xml:space="preserve"> </w:t>
      </w:r>
      <w:r w:rsidRPr="009D6CA7">
        <w:rPr>
          <w:rFonts w:ascii="Times New Roman" w:hAnsi="Times New Roman"/>
          <w:sz w:val="28"/>
          <w:szCs w:val="28"/>
        </w:rPr>
        <w:t>г.</w:t>
      </w:r>
    </w:p>
    <w:p w:rsidR="006C22A9" w:rsidRPr="009D6CA7" w:rsidRDefault="006C22A9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</w:rPr>
        <w:t>Профессиональная деятельность психолога становится необходимым элементом системы управления образовательным процессом. Она становится конкретной и измеримой, что очень важно.</w:t>
      </w:r>
    </w:p>
    <w:p w:rsidR="006C22A9" w:rsidRPr="009D6CA7" w:rsidRDefault="006C22A9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</w:rPr>
        <w:t>Введение ФГОС основного общего образования предъявляет новые требования не только к содержанию, но и к организационной структуре психологического сопровождения образовательного процесса, что исходит из задач, решаемых психологом на каждом этапе психологического сопровождения образовательного процесса.</w:t>
      </w:r>
    </w:p>
    <w:p w:rsidR="006C22A9" w:rsidRPr="009D6CA7" w:rsidRDefault="006C22A9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i/>
          <w:iCs/>
          <w:sz w:val="28"/>
          <w:szCs w:val="28"/>
        </w:rPr>
        <w:lastRenderedPageBreak/>
        <w:t>Психологическое сопровождение</w:t>
      </w:r>
      <w:r w:rsidRPr="009D6CA7">
        <w:rPr>
          <w:rFonts w:ascii="Times New Roman" w:hAnsi="Times New Roman"/>
          <w:sz w:val="28"/>
          <w:szCs w:val="28"/>
        </w:rPr>
        <w:t> – это система профессиональной деятельности педагога-психолога, охватывающая всех субъектов воспитательно - образовательного процесса в детском саду, по созданию социально-психологических условий для полноценного проживания, успешного обучения и развития обучающихся.</w:t>
      </w:r>
    </w:p>
    <w:p w:rsidR="009D6CA7" w:rsidRPr="009D6CA7" w:rsidRDefault="009D6CA7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bCs/>
          <w:sz w:val="28"/>
          <w:szCs w:val="28"/>
        </w:rPr>
        <w:t>Объектом</w:t>
      </w:r>
      <w:r w:rsidRPr="009D6CA7">
        <w:rPr>
          <w:rFonts w:ascii="Times New Roman" w:hAnsi="Times New Roman"/>
          <w:sz w:val="28"/>
          <w:szCs w:val="28"/>
        </w:rPr>
        <w:t xml:space="preserve"> профессиональной деятельности педагога-психолога в ДОУ является феномены внутренней жизни ребенка в возрасте от 2 до 7 лет.</w:t>
      </w:r>
      <w:r w:rsidR="006C22A9" w:rsidRPr="009D6CA7">
        <w:rPr>
          <w:rFonts w:ascii="Times New Roman" w:hAnsi="Times New Roman"/>
          <w:sz w:val="28"/>
          <w:szCs w:val="28"/>
        </w:rPr>
        <w:t xml:space="preserve">, </w:t>
      </w:r>
      <w:r w:rsidRPr="009D6CA7">
        <w:rPr>
          <w:rFonts w:ascii="Times New Roman" w:hAnsi="Times New Roman"/>
          <w:bCs/>
          <w:sz w:val="28"/>
          <w:szCs w:val="28"/>
        </w:rPr>
        <w:t xml:space="preserve">Предмет </w:t>
      </w:r>
      <w:r w:rsidRPr="009D6CA7">
        <w:rPr>
          <w:rFonts w:ascii="Times New Roman" w:hAnsi="Times New Roman"/>
          <w:sz w:val="28"/>
          <w:szCs w:val="28"/>
        </w:rPr>
        <w:t xml:space="preserve">– охрана и укрепление психического здоровья ребенка. </w:t>
      </w:r>
      <w:r w:rsidRPr="009D6CA7">
        <w:rPr>
          <w:rFonts w:ascii="Times New Roman" w:hAnsi="Times New Roman"/>
          <w:bCs/>
          <w:sz w:val="28"/>
          <w:szCs w:val="28"/>
        </w:rPr>
        <w:t>Основные субъекты профессионального взаимодействия педагога-психолога</w:t>
      </w:r>
      <w:r w:rsidRPr="009D6CA7">
        <w:rPr>
          <w:rFonts w:ascii="Times New Roman" w:hAnsi="Times New Roman"/>
          <w:sz w:val="28"/>
          <w:szCs w:val="28"/>
        </w:rPr>
        <w:t>: дети, педагоги и родители.</w:t>
      </w:r>
    </w:p>
    <w:p w:rsidR="006C22A9" w:rsidRDefault="006C22A9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</w:rPr>
        <w:t>Деятельность психолога в рамках сопровождения предполагает: систематическое отслеживание психолого-педагогического статуса ребенка и динамики его психического развития в процессе обучения, создание социально-психологических условий для развития личности детей их успешного обучения и развития, создание специальных социально-психологических условий для оказания помощи детям, имеющим проблемы в психологическом развитии, обучении.</w:t>
      </w:r>
    </w:p>
    <w:p w:rsidR="006C22A9" w:rsidRPr="009D6CA7" w:rsidRDefault="006C22A9" w:rsidP="00166E94">
      <w:pPr>
        <w:pStyle w:val="ab"/>
        <w:numPr>
          <w:ilvl w:val="0"/>
          <w:numId w:val="10"/>
        </w:numPr>
        <w:ind w:left="0" w:firstLine="66"/>
        <w:jc w:val="both"/>
        <w:rPr>
          <w:rFonts w:ascii="Times New Roman" w:hAnsi="Times New Roman"/>
          <w:b/>
          <w:sz w:val="28"/>
          <w:szCs w:val="28"/>
        </w:rPr>
      </w:pPr>
      <w:r w:rsidRPr="009D6CA7">
        <w:rPr>
          <w:rFonts w:ascii="Times New Roman" w:hAnsi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«Педагог-психолог».</w:t>
      </w:r>
    </w:p>
    <w:p w:rsidR="009D6CA7" w:rsidRDefault="006C22A9" w:rsidP="009D6CA7">
      <w:pPr>
        <w:pStyle w:val="ab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9D6CA7">
        <w:rPr>
          <w:rFonts w:ascii="Times New Roman" w:hAnsi="Times New Roman"/>
          <w:color w:val="000000" w:themeColor="text1"/>
          <w:sz w:val="28"/>
          <w:szCs w:val="28"/>
          <w:u w:val="single"/>
        </w:rPr>
        <w:t>Цель работы педагога-психолога ДОУ</w:t>
      </w:r>
      <w:r w:rsidR="009D6CA7">
        <w:rPr>
          <w:rFonts w:ascii="Times New Roman" w:hAnsi="Times New Roman"/>
          <w:color w:val="000000" w:themeColor="text1"/>
          <w:sz w:val="28"/>
          <w:szCs w:val="28"/>
          <w:u w:val="single"/>
        </w:rPr>
        <w:t>:</w:t>
      </w:r>
    </w:p>
    <w:p w:rsidR="009D6CA7" w:rsidRPr="009D6CA7" w:rsidRDefault="009D6CA7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C22A9" w:rsidRPr="009D6CA7">
        <w:rPr>
          <w:rFonts w:ascii="Times New Roman" w:hAnsi="Times New Roman"/>
          <w:sz w:val="28"/>
          <w:szCs w:val="28"/>
        </w:rPr>
        <w:t xml:space="preserve"> </w:t>
      </w:r>
      <w:r w:rsidRPr="009D6CA7">
        <w:rPr>
          <w:rFonts w:ascii="Times New Roman" w:hAnsi="Times New Roman"/>
          <w:sz w:val="28"/>
          <w:szCs w:val="28"/>
        </w:rPr>
        <w:t>создание условий для обеспечения полноценного психического и личностного развития детей дошкольного возраста в процессе их воспитания, образования и социализации на базе ДОУ;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содействие администрации и педагогическому коллективу ДОУ в создании социальной ситуации развития, соответствующей индивидуальности детей и обеспечивающей психологические условия для охраны психологического и психического здоровья детей, их родителей, педагогических работников и других участников образовательного процесса;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содействие педагогическому коллективу, администрации, родителям в воспитании детей дошкольного возраста, формировании у них социальных качеств личности, способности к активному социальному взаимодействию; педагогической готовности к школьному обучению;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формирование у детей психологической готовности к решению задач последующих возрастов.</w:t>
      </w:r>
    </w:p>
    <w:p w:rsidR="009D6CA7" w:rsidRPr="009D6CA7" w:rsidRDefault="006C22A9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color w:val="000000" w:themeColor="text1"/>
          <w:sz w:val="28"/>
          <w:szCs w:val="28"/>
          <w:u w:val="single"/>
        </w:rPr>
        <w:t>Задачи:</w:t>
      </w:r>
      <w:r w:rsidR="003978CF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8D39E8">
        <w:rPr>
          <w:rFonts w:ascii="Times New Roman" w:hAnsi="Times New Roman"/>
          <w:sz w:val="28"/>
          <w:szCs w:val="28"/>
        </w:rPr>
        <w:t xml:space="preserve"> </w:t>
      </w:r>
      <w:r w:rsidR="009D6CA7" w:rsidRPr="009D6CA7">
        <w:rPr>
          <w:rFonts w:ascii="Times New Roman" w:hAnsi="Times New Roman"/>
          <w:sz w:val="28"/>
          <w:szCs w:val="28"/>
        </w:rPr>
        <w:t>психологический анализ социальной ситуации развития в ДОУ, выявление основных проблем в определении причин их возникновения, путей и средств их разрешения;</w:t>
      </w:r>
      <w:r w:rsidR="003978CF">
        <w:rPr>
          <w:rFonts w:ascii="Times New Roman" w:hAnsi="Times New Roman"/>
          <w:sz w:val="28"/>
          <w:szCs w:val="28"/>
        </w:rPr>
        <w:t xml:space="preserve"> </w:t>
      </w:r>
      <w:r w:rsidR="009D6CA7" w:rsidRPr="009D6CA7">
        <w:rPr>
          <w:rFonts w:ascii="Times New Roman" w:hAnsi="Times New Roman"/>
          <w:sz w:val="28"/>
          <w:szCs w:val="28"/>
        </w:rPr>
        <w:t>содействие личностному и интеллектуальному развитию детей в процессе освоения основной общеобразовательной программы дошкольного образования, результатом которого является достижение воспитанниками психологической готовности к школе;</w:t>
      </w:r>
      <w:r w:rsidR="003978CF">
        <w:rPr>
          <w:rFonts w:ascii="Times New Roman" w:hAnsi="Times New Roman"/>
          <w:sz w:val="28"/>
          <w:szCs w:val="28"/>
        </w:rPr>
        <w:t xml:space="preserve"> </w:t>
      </w:r>
      <w:r w:rsidR="008D39E8">
        <w:rPr>
          <w:rFonts w:ascii="Times New Roman" w:hAnsi="Times New Roman"/>
          <w:sz w:val="28"/>
          <w:szCs w:val="28"/>
        </w:rPr>
        <w:t xml:space="preserve"> </w:t>
      </w:r>
      <w:r w:rsidR="009D6CA7" w:rsidRPr="009D6CA7">
        <w:rPr>
          <w:rFonts w:ascii="Times New Roman" w:hAnsi="Times New Roman"/>
          <w:sz w:val="28"/>
          <w:szCs w:val="28"/>
        </w:rPr>
        <w:t>формирование у детей способности к контролю и самоорганизации;</w:t>
      </w:r>
      <w:r w:rsidR="003978CF">
        <w:rPr>
          <w:rFonts w:ascii="Times New Roman" w:hAnsi="Times New Roman"/>
          <w:sz w:val="28"/>
          <w:szCs w:val="28"/>
        </w:rPr>
        <w:t xml:space="preserve">  </w:t>
      </w:r>
      <w:r w:rsidR="008D39E8">
        <w:rPr>
          <w:rFonts w:ascii="Times New Roman" w:hAnsi="Times New Roman"/>
          <w:sz w:val="28"/>
          <w:szCs w:val="28"/>
        </w:rPr>
        <w:t xml:space="preserve"> </w:t>
      </w:r>
      <w:r w:rsidR="009D6CA7" w:rsidRPr="009D6CA7">
        <w:rPr>
          <w:rFonts w:ascii="Times New Roman" w:hAnsi="Times New Roman"/>
          <w:sz w:val="28"/>
          <w:szCs w:val="28"/>
        </w:rPr>
        <w:t>содействие педагогическому коллективу в гармонизации социально-психологического климата в ДОУ;</w:t>
      </w:r>
      <w:r w:rsidR="003978CF">
        <w:rPr>
          <w:rFonts w:ascii="Times New Roman" w:hAnsi="Times New Roman"/>
          <w:sz w:val="28"/>
          <w:szCs w:val="28"/>
        </w:rPr>
        <w:t xml:space="preserve"> </w:t>
      </w:r>
      <w:r w:rsidR="009D6CA7" w:rsidRPr="009D6CA7">
        <w:rPr>
          <w:rFonts w:ascii="Times New Roman" w:hAnsi="Times New Roman"/>
          <w:sz w:val="28"/>
          <w:szCs w:val="28"/>
        </w:rPr>
        <w:t xml:space="preserve">психологическое обеспечение основной </w:t>
      </w:r>
      <w:r w:rsidR="009D6CA7" w:rsidRPr="009D6CA7">
        <w:rPr>
          <w:rFonts w:ascii="Times New Roman" w:hAnsi="Times New Roman"/>
          <w:sz w:val="28"/>
          <w:szCs w:val="28"/>
        </w:rPr>
        <w:lastRenderedPageBreak/>
        <w:t>общеобразовательной программы дошкольного образования с целью адаптации их содержания и способов освоения к интеллектуальным и личностным возможностям и особенностям детей;</w:t>
      </w:r>
      <w:r w:rsidR="003978CF">
        <w:rPr>
          <w:rFonts w:ascii="Times New Roman" w:hAnsi="Times New Roman"/>
          <w:sz w:val="28"/>
          <w:szCs w:val="28"/>
        </w:rPr>
        <w:t xml:space="preserve"> </w:t>
      </w:r>
      <w:r w:rsidR="009D6CA7" w:rsidRPr="009D6CA7">
        <w:rPr>
          <w:rFonts w:ascii="Times New Roman" w:hAnsi="Times New Roman"/>
          <w:sz w:val="28"/>
          <w:szCs w:val="28"/>
        </w:rPr>
        <w:t>профилактика и преодоление отклонений в социальном и психологическом здоровье, а также в развитии детей;</w:t>
      </w:r>
      <w:r w:rsidR="003978CF">
        <w:rPr>
          <w:rFonts w:ascii="Times New Roman" w:hAnsi="Times New Roman"/>
          <w:sz w:val="28"/>
          <w:szCs w:val="28"/>
        </w:rPr>
        <w:t xml:space="preserve"> </w:t>
      </w:r>
      <w:r w:rsidR="009D6CA7" w:rsidRPr="009D6CA7">
        <w:rPr>
          <w:rFonts w:ascii="Times New Roman" w:hAnsi="Times New Roman"/>
          <w:sz w:val="28"/>
          <w:szCs w:val="28"/>
        </w:rPr>
        <w:t xml:space="preserve">участие в комплексной психолого-педагогической экспертизе профессиональной деятельности специалистов ДОУ, образовательных программ и проектов, учебно-методических пособий, работе </w:t>
      </w:r>
      <w:proofErr w:type="spellStart"/>
      <w:r w:rsidR="009D6CA7" w:rsidRPr="009D6CA7">
        <w:rPr>
          <w:rFonts w:ascii="Times New Roman" w:hAnsi="Times New Roman"/>
          <w:sz w:val="28"/>
          <w:szCs w:val="28"/>
        </w:rPr>
        <w:t>ПМПк</w:t>
      </w:r>
      <w:proofErr w:type="spellEnd"/>
      <w:r w:rsidR="009D6CA7" w:rsidRPr="009D6CA7">
        <w:rPr>
          <w:rFonts w:ascii="Times New Roman" w:hAnsi="Times New Roman"/>
          <w:sz w:val="28"/>
          <w:szCs w:val="28"/>
        </w:rPr>
        <w:t>.</w:t>
      </w:r>
    </w:p>
    <w:p w:rsidR="006C22A9" w:rsidRPr="009D6CA7" w:rsidRDefault="006C22A9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</w:rPr>
        <w:t xml:space="preserve">Моя работа осуществляется по </w:t>
      </w:r>
      <w:r w:rsidRPr="008D39E8">
        <w:rPr>
          <w:rFonts w:ascii="Times New Roman" w:hAnsi="Times New Roman"/>
          <w:sz w:val="28"/>
          <w:szCs w:val="28"/>
          <w:u w:val="single"/>
        </w:rPr>
        <w:t>следующим основным направлениям</w:t>
      </w:r>
      <w:r w:rsidRPr="009D6CA7">
        <w:rPr>
          <w:rFonts w:ascii="Times New Roman" w:hAnsi="Times New Roman"/>
          <w:sz w:val="28"/>
          <w:szCs w:val="28"/>
        </w:rPr>
        <w:t>:</w:t>
      </w:r>
    </w:p>
    <w:p w:rsidR="009D6CA7" w:rsidRPr="009D6CA7" w:rsidRDefault="00F34ABD" w:rsidP="003C512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8D39E8">
        <w:rPr>
          <w:rFonts w:ascii="Times New Roman" w:hAnsi="Times New Roman"/>
          <w:i/>
          <w:sz w:val="28"/>
          <w:szCs w:val="28"/>
        </w:rPr>
        <w:t>1. Психодиагностическая работа</w:t>
      </w:r>
      <w:r w:rsidRPr="009D6CA7">
        <w:rPr>
          <w:rFonts w:ascii="Times New Roman" w:hAnsi="Times New Roman"/>
          <w:sz w:val="28"/>
          <w:szCs w:val="28"/>
        </w:rPr>
        <w:t xml:space="preserve"> -</w:t>
      </w:r>
      <w:r w:rsidR="009D6CA7" w:rsidRPr="009D6CA7">
        <w:rPr>
          <w:rFonts w:ascii="Times New Roman" w:hAnsi="Times New Roman"/>
          <w:sz w:val="28"/>
          <w:szCs w:val="28"/>
        </w:rPr>
        <w:t xml:space="preserve"> </w:t>
      </w:r>
      <w:r w:rsidR="008D39E8">
        <w:rPr>
          <w:rFonts w:ascii="Times New Roman" w:hAnsi="Times New Roman"/>
          <w:sz w:val="28"/>
          <w:szCs w:val="28"/>
        </w:rPr>
        <w:t>п</w:t>
      </w:r>
      <w:r w:rsidR="009D6CA7" w:rsidRPr="009D6CA7">
        <w:rPr>
          <w:rFonts w:ascii="Times New Roman" w:hAnsi="Times New Roman"/>
          <w:sz w:val="28"/>
          <w:szCs w:val="28"/>
        </w:rPr>
        <w:t>сихологическое индивидуальное обследование ребенка в детском саду проводится по согласию родителей или лиц их замещающих, заинтересованных в понимании индивидуальных особенностей ребенка и получении советов по работе с ним.</w:t>
      </w:r>
      <w:r w:rsidR="009D6CA7" w:rsidRPr="009D6CA7">
        <w:rPr>
          <w:rFonts w:ascii="Times New Roman" w:hAnsi="Times New Roman"/>
          <w:sz w:val="28"/>
          <w:szCs w:val="28"/>
        </w:rPr>
        <w:br/>
      </w:r>
      <w:r w:rsidR="008D39E8">
        <w:rPr>
          <w:rFonts w:ascii="Times New Roman" w:hAnsi="Times New Roman"/>
          <w:sz w:val="28"/>
          <w:szCs w:val="28"/>
        </w:rPr>
        <w:t xml:space="preserve">          </w:t>
      </w:r>
      <w:r w:rsidR="009D6CA7" w:rsidRPr="009D6CA7">
        <w:rPr>
          <w:rFonts w:ascii="Times New Roman" w:hAnsi="Times New Roman"/>
          <w:sz w:val="28"/>
          <w:szCs w:val="28"/>
        </w:rPr>
        <w:t>Изучение и выявление особенностей познавательной деятельности, установления характера нарушений, потенциальных возможностей ребенка дает возможность прогнозировать его развитие (создание индивидуального образовательного маршрута).</w:t>
      </w:r>
      <w:r w:rsidR="009D6CA7" w:rsidRPr="009D6CA7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9D6CA7" w:rsidRPr="008D39E8" w:rsidRDefault="006C22A9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8D39E8">
        <w:rPr>
          <w:rFonts w:ascii="Times New Roman" w:hAnsi="Times New Roman"/>
          <w:i/>
          <w:sz w:val="28"/>
          <w:szCs w:val="28"/>
        </w:rPr>
        <w:t xml:space="preserve">2. </w:t>
      </w:r>
      <w:r w:rsidR="009D6CA7" w:rsidRPr="008D39E8">
        <w:rPr>
          <w:rFonts w:ascii="Times New Roman" w:hAnsi="Times New Roman"/>
          <w:i/>
          <w:sz w:val="28"/>
          <w:szCs w:val="28"/>
        </w:rPr>
        <w:t>Коррекционно-развивающая работа</w:t>
      </w:r>
      <w:r w:rsidR="009D6CA7" w:rsidRPr="009D6CA7">
        <w:rPr>
          <w:rFonts w:ascii="Times New Roman" w:hAnsi="Times New Roman"/>
          <w:sz w:val="28"/>
          <w:szCs w:val="28"/>
        </w:rPr>
        <w:t xml:space="preserve"> - </w:t>
      </w:r>
      <w:r w:rsidR="008D39E8">
        <w:rPr>
          <w:rFonts w:ascii="Times New Roman" w:hAnsi="Times New Roman"/>
          <w:sz w:val="28"/>
          <w:szCs w:val="28"/>
        </w:rPr>
        <w:t>д</w:t>
      </w:r>
      <w:r w:rsidR="009D6CA7" w:rsidRPr="009D6CA7">
        <w:rPr>
          <w:rFonts w:ascii="Times New Roman" w:hAnsi="Times New Roman"/>
          <w:sz w:val="28"/>
          <w:szCs w:val="28"/>
        </w:rPr>
        <w:t xml:space="preserve">анное направление работы нацелено на изменение во внутренней, психологической сфере воспитанников, но не на исправление недостатков, а выработку у них способов </w:t>
      </w:r>
      <w:proofErr w:type="spellStart"/>
      <w:r w:rsidR="009D6CA7" w:rsidRPr="009D6CA7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="009D6CA7" w:rsidRPr="009D6CA7">
        <w:rPr>
          <w:rFonts w:ascii="Times New Roman" w:hAnsi="Times New Roman"/>
          <w:sz w:val="28"/>
          <w:szCs w:val="28"/>
        </w:rPr>
        <w:t xml:space="preserve"> в разнообразных образовательных ситуациях, которые помогут детям стать успешными, достигнуть требуемого уровня освоения образовательной программы, и, как следствие, приведут к позитивным изменениям в сфере имеющихся трудностей развития.  </w:t>
      </w:r>
      <w:r w:rsidR="009D6CA7" w:rsidRPr="008D39E8">
        <w:rPr>
          <w:rFonts w:ascii="Times New Roman" w:hAnsi="Times New Roman"/>
          <w:bCs/>
          <w:iCs/>
          <w:sz w:val="28"/>
          <w:szCs w:val="28"/>
        </w:rPr>
        <w:t>Коррекционно-развивающая работа организуется: 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по запросу (и его обоснованности) педагогов и родителей; 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на основании результатов психологической диагностики; 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 xml:space="preserve">на основании рекомендаций </w:t>
      </w:r>
      <w:proofErr w:type="spellStart"/>
      <w:r w:rsidR="009D6CA7" w:rsidRPr="009D6CA7">
        <w:rPr>
          <w:rFonts w:ascii="Times New Roman" w:hAnsi="Times New Roman"/>
          <w:sz w:val="28"/>
          <w:szCs w:val="28"/>
        </w:rPr>
        <w:t>ПМП</w:t>
      </w:r>
      <w:r>
        <w:rPr>
          <w:rFonts w:ascii="Times New Roman" w:hAnsi="Times New Roman"/>
          <w:sz w:val="28"/>
          <w:szCs w:val="28"/>
        </w:rPr>
        <w:t>к</w:t>
      </w:r>
      <w:proofErr w:type="spellEnd"/>
      <w:r>
        <w:rPr>
          <w:rFonts w:ascii="Times New Roman" w:hAnsi="Times New Roman"/>
          <w:sz w:val="28"/>
          <w:szCs w:val="28"/>
        </w:rPr>
        <w:t xml:space="preserve"> и ТПМПК</w:t>
      </w:r>
      <w:r w:rsidR="009D6CA7" w:rsidRPr="009D6CA7">
        <w:rPr>
          <w:rFonts w:ascii="Times New Roman" w:hAnsi="Times New Roman"/>
          <w:sz w:val="28"/>
          <w:szCs w:val="28"/>
        </w:rPr>
        <w:t>. </w:t>
      </w:r>
    </w:p>
    <w:p w:rsidR="009D6CA7" w:rsidRPr="009D6CA7" w:rsidRDefault="009D6CA7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8D39E8">
        <w:rPr>
          <w:rFonts w:ascii="Times New Roman" w:hAnsi="Times New Roman"/>
          <w:bCs/>
          <w:iCs/>
          <w:sz w:val="28"/>
          <w:szCs w:val="28"/>
        </w:rPr>
        <w:t>Формы работы</w:t>
      </w:r>
      <w:r w:rsidRPr="009D6CA7">
        <w:rPr>
          <w:rFonts w:ascii="Times New Roman" w:hAnsi="Times New Roman"/>
          <w:bCs/>
          <w:i/>
          <w:iCs/>
          <w:sz w:val="28"/>
          <w:szCs w:val="28"/>
        </w:rPr>
        <w:t>:</w:t>
      </w:r>
      <w:r w:rsidRPr="009D6CA7">
        <w:rPr>
          <w:rFonts w:ascii="Times New Roman" w:hAnsi="Times New Roman"/>
          <w:sz w:val="28"/>
          <w:szCs w:val="28"/>
        </w:rPr>
        <w:t xml:space="preserve"> индивидуальная и подгрупповая (или занятия в малых группах).</w:t>
      </w:r>
    </w:p>
    <w:p w:rsidR="009D6CA7" w:rsidRPr="009D6CA7" w:rsidRDefault="006C22A9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8D39E8">
        <w:rPr>
          <w:rFonts w:ascii="Times New Roman" w:hAnsi="Times New Roman"/>
          <w:i/>
          <w:sz w:val="28"/>
          <w:szCs w:val="28"/>
        </w:rPr>
        <w:t xml:space="preserve">3. Консультативная работа </w:t>
      </w:r>
      <w:r w:rsidR="009D6CA7" w:rsidRPr="008D39E8">
        <w:rPr>
          <w:rFonts w:ascii="Times New Roman" w:hAnsi="Times New Roman"/>
          <w:i/>
          <w:sz w:val="28"/>
          <w:szCs w:val="28"/>
        </w:rPr>
        <w:t>-</w:t>
      </w:r>
      <w:r w:rsidR="008D39E8">
        <w:rPr>
          <w:rFonts w:ascii="Times New Roman" w:hAnsi="Times New Roman"/>
          <w:bCs/>
          <w:sz w:val="28"/>
          <w:szCs w:val="28"/>
        </w:rPr>
        <w:t xml:space="preserve"> </w:t>
      </w:r>
      <w:r w:rsidR="009D6CA7" w:rsidRPr="009D6CA7">
        <w:rPr>
          <w:rFonts w:ascii="Times New Roman" w:hAnsi="Times New Roman"/>
          <w:sz w:val="28"/>
          <w:szCs w:val="28"/>
        </w:rPr>
        <w:t>оптимизация взаимодействия участников воспитательно-образовательного процесса и оказание им психологической помощи при выстраивании и реализации индивидуальной программы воспитания и развития.</w:t>
      </w:r>
    </w:p>
    <w:p w:rsidR="009D6CA7" w:rsidRPr="009D6CA7" w:rsidRDefault="009D6CA7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</w:rPr>
        <w:t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Консультирование предполагает активную позицию консультируемого, совместную проработку имеющихся затруднений и поиск оптимальных способов решения. Тематика проводимых консультаций не должна выходить за рамки профессиональной компетентности педагога-психолога ДОУ. В случае необходимости, педагог-психолог ориентирует консультируемого на получение психологической помощи в службах психолого-педагогиче</w:t>
      </w:r>
      <w:r w:rsidR="008D39E8">
        <w:rPr>
          <w:rFonts w:ascii="Times New Roman" w:hAnsi="Times New Roman"/>
          <w:sz w:val="28"/>
          <w:szCs w:val="28"/>
        </w:rPr>
        <w:t>ской и медико-социальной помощи.</w:t>
      </w:r>
    </w:p>
    <w:p w:rsidR="009D6CA7" w:rsidRPr="008D39E8" w:rsidRDefault="009D6CA7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</w:rPr>
        <w:lastRenderedPageBreak/>
        <w:t xml:space="preserve">Консультативная помощь оказывается родителям и педагогам в </w:t>
      </w:r>
      <w:r w:rsidRPr="008D39E8">
        <w:rPr>
          <w:rFonts w:ascii="Times New Roman" w:hAnsi="Times New Roman"/>
          <w:bCs/>
          <w:iCs/>
          <w:sz w:val="28"/>
          <w:szCs w:val="28"/>
        </w:rPr>
        <w:t>индивидуальной форме</w:t>
      </w:r>
      <w:r w:rsidRPr="008D39E8">
        <w:rPr>
          <w:rFonts w:ascii="Times New Roman" w:hAnsi="Times New Roman"/>
          <w:sz w:val="28"/>
          <w:szCs w:val="28"/>
        </w:rPr>
        <w:t>.</w:t>
      </w:r>
    </w:p>
    <w:p w:rsidR="009D6CA7" w:rsidRPr="009D6CA7" w:rsidRDefault="009D6CA7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</w:rPr>
        <w:t>Консультации психолога организуются в ДОУ следующими способами: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по приглашению (по итогам диагностики) с предварительным согласованием удобного для родителей времени с целью осознания проблемы и нахождения оптимальных путей ее решения,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6CA7" w:rsidRPr="009D6CA7">
        <w:rPr>
          <w:rFonts w:ascii="Times New Roman" w:hAnsi="Times New Roman"/>
          <w:sz w:val="28"/>
          <w:szCs w:val="28"/>
        </w:rPr>
        <w:t>по самостоятельному обращению родителей и педагогов по проблемам воспитания и развития детей, 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D6CA7" w:rsidRPr="009D6CA7">
        <w:rPr>
          <w:rFonts w:ascii="Times New Roman" w:hAnsi="Times New Roman"/>
          <w:sz w:val="28"/>
          <w:szCs w:val="28"/>
        </w:rPr>
        <w:t xml:space="preserve">по личным обращениям сотрудников учреждения, а также для </w:t>
      </w:r>
      <w:proofErr w:type="spellStart"/>
      <w:r w:rsidR="009D6CA7" w:rsidRPr="009D6CA7">
        <w:rPr>
          <w:rFonts w:ascii="Times New Roman" w:hAnsi="Times New Roman"/>
          <w:sz w:val="28"/>
          <w:szCs w:val="28"/>
        </w:rPr>
        <w:t>отреагирования</w:t>
      </w:r>
      <w:proofErr w:type="spellEnd"/>
      <w:r w:rsidR="009D6CA7" w:rsidRPr="009D6CA7">
        <w:rPr>
          <w:rFonts w:ascii="Times New Roman" w:hAnsi="Times New Roman"/>
          <w:sz w:val="28"/>
          <w:szCs w:val="28"/>
        </w:rPr>
        <w:t xml:space="preserve"> актуального эмоционального состояния,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активная консультативная помощь оказывается родителям и педагогам в период адаптации детей к условиям ДОУ.</w:t>
      </w:r>
    </w:p>
    <w:p w:rsidR="009D6CA7" w:rsidRPr="009D6CA7" w:rsidRDefault="006C22A9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8D39E8">
        <w:rPr>
          <w:rFonts w:ascii="Times New Roman" w:hAnsi="Times New Roman"/>
          <w:i/>
          <w:sz w:val="28"/>
          <w:szCs w:val="28"/>
        </w:rPr>
        <w:t>4. Просветительская</w:t>
      </w:r>
      <w:r w:rsidR="008D39E8">
        <w:rPr>
          <w:rFonts w:ascii="Times New Roman" w:hAnsi="Times New Roman"/>
          <w:i/>
          <w:sz w:val="28"/>
          <w:szCs w:val="28"/>
        </w:rPr>
        <w:t xml:space="preserve"> и профилактическая</w:t>
      </w:r>
      <w:r w:rsidRPr="008D39E8">
        <w:rPr>
          <w:rFonts w:ascii="Times New Roman" w:hAnsi="Times New Roman"/>
          <w:i/>
          <w:sz w:val="28"/>
          <w:szCs w:val="28"/>
        </w:rPr>
        <w:t xml:space="preserve"> работа</w:t>
      </w:r>
      <w:r w:rsidR="009D6CA7" w:rsidRPr="008D39E8">
        <w:rPr>
          <w:rFonts w:ascii="Times New Roman" w:hAnsi="Times New Roman"/>
          <w:i/>
          <w:sz w:val="28"/>
          <w:szCs w:val="28"/>
        </w:rPr>
        <w:t xml:space="preserve"> -</w:t>
      </w:r>
      <w:r w:rsidRPr="008D39E8">
        <w:rPr>
          <w:rFonts w:ascii="Times New Roman" w:hAnsi="Times New Roman"/>
          <w:i/>
          <w:sz w:val="28"/>
          <w:szCs w:val="28"/>
        </w:rPr>
        <w:t xml:space="preserve"> </w:t>
      </w:r>
      <w:r w:rsidR="008D39E8" w:rsidRPr="008D39E8">
        <w:rPr>
          <w:rFonts w:ascii="Times New Roman" w:hAnsi="Times New Roman"/>
          <w:sz w:val="28"/>
          <w:szCs w:val="28"/>
        </w:rPr>
        <w:t>целью</w:t>
      </w:r>
      <w:r w:rsidR="009D6CA7" w:rsidRPr="009D6CA7">
        <w:rPr>
          <w:rFonts w:ascii="Times New Roman" w:hAnsi="Times New Roman"/>
          <w:sz w:val="28"/>
          <w:szCs w:val="28"/>
        </w:rPr>
        <w:t xml:space="preserve"> психологического просвещения и профилактики является предупреждение возможных отклонений в психическом развитии детей и в становлении личности, а также повышение психологической культуры педагогов и родителей.  </w:t>
      </w:r>
    </w:p>
    <w:p w:rsidR="009D6CA7" w:rsidRPr="009D6CA7" w:rsidRDefault="009D6CA7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D6CA7">
        <w:rPr>
          <w:rFonts w:ascii="Times New Roman" w:hAnsi="Times New Roman"/>
          <w:sz w:val="28"/>
          <w:szCs w:val="28"/>
        </w:rPr>
        <w:t>С этой целью подбирается необходимая актуальная стендовая информация, организовываются тематические встречи с родителями и выступления на родительских собраниях, разрабатываются конкретные рекомендации родителям и педагогам общей и индивидуальной направленности. 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9D6CA7" w:rsidRPr="009D6CA7">
        <w:rPr>
          <w:rFonts w:ascii="Times New Roman" w:hAnsi="Times New Roman"/>
          <w:sz w:val="28"/>
          <w:szCs w:val="28"/>
        </w:rPr>
        <w:t>Психологическое просвещение осуществляется следующим образом: 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стендовая информация об индивидуальных различиях и возрастных особенностях детей, о влиянии семейного воспитания и его типах, о возрастных кризисах и т.д.,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памятки для родителей о возрастных особенностях детей и другой тематики,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беседы и лекции с педагогами с демонстрацией эффективных методов и приемов работы с детьми и родителями,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сотрудничество в подборе доступных игр по развитию психических процессов и коррекции поведения детей,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выступления на родительских собраниях,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>тренинги для педагогов и родителей.</w:t>
      </w:r>
    </w:p>
    <w:p w:rsidR="008D39E8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8D39E8">
        <w:rPr>
          <w:rFonts w:ascii="Times New Roman" w:hAnsi="Times New Roman"/>
          <w:i/>
          <w:sz w:val="28"/>
          <w:szCs w:val="28"/>
        </w:rPr>
        <w:t xml:space="preserve">5. </w:t>
      </w:r>
      <w:r w:rsidR="006C22A9" w:rsidRPr="008D39E8">
        <w:rPr>
          <w:rFonts w:ascii="Times New Roman" w:hAnsi="Times New Roman"/>
          <w:i/>
          <w:sz w:val="28"/>
          <w:szCs w:val="28"/>
        </w:rPr>
        <w:t>Организационно-методическая работа</w:t>
      </w:r>
      <w:r>
        <w:rPr>
          <w:rFonts w:ascii="Times New Roman" w:hAnsi="Times New Roman"/>
          <w:sz w:val="28"/>
          <w:szCs w:val="28"/>
        </w:rPr>
        <w:t>: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Style w:val="a4"/>
          <w:rFonts w:ascii="Times New Roman" w:hAnsi="Times New Roman"/>
          <w:b w:val="0"/>
          <w:bCs w:val="0"/>
          <w:sz w:val="28"/>
          <w:szCs w:val="28"/>
        </w:rPr>
        <w:t>оформление документации;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D6CA7" w:rsidRPr="009D6CA7">
        <w:rPr>
          <w:rStyle w:val="a4"/>
          <w:rFonts w:ascii="Times New Roman" w:hAnsi="Times New Roman"/>
          <w:b w:val="0"/>
          <w:bCs w:val="0"/>
          <w:sz w:val="28"/>
          <w:szCs w:val="28"/>
        </w:rPr>
        <w:t>участие в методических объединениях;</w:t>
      </w:r>
    </w:p>
    <w:p w:rsidR="009D6CA7" w:rsidRPr="009D6CA7" w:rsidRDefault="008D39E8" w:rsidP="009D6CA7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Fonts w:ascii="Times New Roman" w:hAnsi="Times New Roman"/>
          <w:sz w:val="28"/>
          <w:szCs w:val="28"/>
        </w:rPr>
        <w:t xml:space="preserve"> </w:t>
      </w:r>
      <w:r w:rsidR="009D6CA7" w:rsidRPr="009D6CA7">
        <w:rPr>
          <w:rStyle w:val="a4"/>
          <w:rFonts w:ascii="Times New Roman" w:hAnsi="Times New Roman"/>
          <w:b w:val="0"/>
          <w:bCs w:val="0"/>
          <w:sz w:val="28"/>
          <w:szCs w:val="28"/>
        </w:rPr>
        <w:t>курсы повышения квалификации и дополнительное образование;</w:t>
      </w:r>
    </w:p>
    <w:p w:rsidR="00A13C91" w:rsidRDefault="008D39E8" w:rsidP="00A13C91">
      <w:pPr>
        <w:pStyle w:val="ab"/>
        <w:ind w:firstLine="709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D6CA7" w:rsidRPr="009D6CA7">
        <w:rPr>
          <w:rStyle w:val="a4"/>
          <w:rFonts w:ascii="Times New Roman" w:hAnsi="Times New Roman"/>
          <w:b w:val="0"/>
          <w:bCs w:val="0"/>
          <w:sz w:val="28"/>
          <w:szCs w:val="28"/>
        </w:rPr>
        <w:t>методическая помощь в организации и проведении педсоветов, открытых занятий, семинаров, практикумов, тренингов, мастер-классов по плану МБДОУ.</w:t>
      </w:r>
    </w:p>
    <w:p w:rsidR="00007FA5" w:rsidRPr="00A13C91" w:rsidRDefault="00007FA5" w:rsidP="00A13C9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07FA5">
        <w:rPr>
          <w:rStyle w:val="a4"/>
          <w:rFonts w:ascii="Times New Roman" w:hAnsi="Times New Roman"/>
          <w:bCs w:val="0"/>
          <w:sz w:val="28"/>
          <w:szCs w:val="28"/>
        </w:rPr>
        <w:t>4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Перечень применяемых психолого-педагогических технологий, методик, программ в соответствии с задачами его </w:t>
      </w:r>
      <w:r w:rsidR="00956E81">
        <w:rPr>
          <w:rFonts w:ascii="Times New Roman" w:hAnsi="Times New Roman"/>
          <w:b/>
          <w:sz w:val="28"/>
          <w:szCs w:val="28"/>
        </w:rPr>
        <w:t>профессиональной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56E81">
        <w:rPr>
          <w:rFonts w:ascii="Times New Roman" w:hAnsi="Times New Roman"/>
          <w:b/>
          <w:sz w:val="28"/>
          <w:szCs w:val="28"/>
        </w:rPr>
        <w:t>деятельности</w:t>
      </w:r>
      <w:r w:rsidRPr="009D6CA7">
        <w:rPr>
          <w:rFonts w:ascii="Times New Roman" w:hAnsi="Times New Roman"/>
          <w:b/>
          <w:sz w:val="28"/>
          <w:szCs w:val="28"/>
        </w:rPr>
        <w:t>.</w:t>
      </w:r>
    </w:p>
    <w:p w:rsidR="00956E81" w:rsidRPr="00956E81" w:rsidRDefault="00956E81" w:rsidP="00956E8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956E81">
        <w:rPr>
          <w:rFonts w:ascii="Times New Roman" w:hAnsi="Times New Roman"/>
          <w:sz w:val="28"/>
          <w:szCs w:val="28"/>
        </w:rPr>
        <w:lastRenderedPageBreak/>
        <w:t xml:space="preserve">Психологическое сопровождение предполагает целостный и непрерывный комплекс мер, предусматривающий применение адекватных форм, методов, приемов взаимодействия всех участников образовательного процесса. В своей работе я использую следующие методы: наблюдение, опрос, психодиагностические тесты, методы коррекции и развития. Диагностика для меня - это средство контроля за психическим развитием детей с целью своевременного оказания им помощи в коррекции или формировании умений, навыков, особенностей личности. Для психологической диагностики используется стандартизированные диагностические методики по направлениям: </w:t>
      </w:r>
    </w:p>
    <w:tbl>
      <w:tblPr>
        <w:tblStyle w:val="ad"/>
        <w:tblpPr w:leftFromText="180" w:rightFromText="180" w:vertAnchor="text" w:horzAnchor="margin" w:tblpY="371"/>
        <w:tblW w:w="9351" w:type="dxa"/>
        <w:tblLook w:val="04A0" w:firstRow="1" w:lastRow="0" w:firstColumn="1" w:lastColumn="0" w:noHBand="0" w:noVBand="1"/>
      </w:tblPr>
      <w:tblGrid>
        <w:gridCol w:w="6941"/>
        <w:gridCol w:w="2410"/>
      </w:tblGrid>
      <w:tr w:rsidR="003C512F" w:rsidRPr="0003116F" w:rsidTr="003978CF">
        <w:tc>
          <w:tcPr>
            <w:tcW w:w="6941" w:type="dxa"/>
          </w:tcPr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2410" w:type="dxa"/>
          </w:tcPr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</w:tr>
      <w:tr w:rsidR="003C512F" w:rsidRPr="0003116F" w:rsidTr="003978CF">
        <w:tc>
          <w:tcPr>
            <w:tcW w:w="6941" w:type="dxa"/>
          </w:tcPr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Прослеживание в течении дня за эмоциональным состоянием ребенка, аппетита, сна, взаимодействия с взрослыми и сверстниками, вид наиболее предпочитаемой деятельности. (по методике </w:t>
            </w:r>
            <w:proofErr w:type="spellStart"/>
            <w:r w:rsidRPr="0003116F">
              <w:rPr>
                <w:rFonts w:ascii="Times New Roman" w:hAnsi="Times New Roman"/>
                <w:sz w:val="24"/>
                <w:szCs w:val="24"/>
              </w:rPr>
              <w:t>К.Печоры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Август- ноябрь</w:t>
            </w:r>
          </w:p>
        </w:tc>
      </w:tr>
      <w:tr w:rsidR="003C512F" w:rsidRPr="0003116F" w:rsidTr="003978CF">
        <w:tc>
          <w:tcPr>
            <w:tcW w:w="6941" w:type="dxa"/>
          </w:tcPr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Получить первичную информацию об истории развития ребенка, трудностях в воспитании и развитии конкретного ребенка (по методике </w:t>
            </w:r>
            <w:proofErr w:type="spellStart"/>
            <w:r w:rsidRPr="0003116F">
              <w:rPr>
                <w:rFonts w:ascii="Times New Roman" w:hAnsi="Times New Roman"/>
                <w:sz w:val="24"/>
                <w:szCs w:val="24"/>
              </w:rPr>
              <w:t>К.Печоры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В течении года с вновь прибывшими детьми в ДОУ</w:t>
            </w:r>
          </w:p>
        </w:tc>
      </w:tr>
    </w:tbl>
    <w:p w:rsidR="003C512F" w:rsidRPr="003C512F" w:rsidRDefault="00956E81" w:rsidP="003C512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6E81">
        <w:rPr>
          <w:rFonts w:ascii="Times New Roman" w:hAnsi="Times New Roman"/>
          <w:sz w:val="28"/>
          <w:szCs w:val="28"/>
        </w:rPr>
        <w:t>Таблица1.</w:t>
      </w:r>
      <w:r w:rsidR="003C512F" w:rsidRPr="003C512F">
        <w:rPr>
          <w:rFonts w:ascii="Times New Roman" w:hAnsi="Times New Roman" w:cs="Times New Roman"/>
          <w:b/>
          <w:sz w:val="26"/>
          <w:szCs w:val="26"/>
        </w:rPr>
        <w:t xml:space="preserve"> Мониторинг адаптации вновь поступивших детей в ДОУ</w:t>
      </w:r>
    </w:p>
    <w:p w:rsidR="003C512F" w:rsidRPr="0003116F" w:rsidRDefault="003C512F" w:rsidP="003C512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Психологическая диагностика детей 4-5 лет в рамках психолого-медико-</w:t>
      </w:r>
      <w:r w:rsidR="00F40B38" w:rsidRPr="0003116F">
        <w:rPr>
          <w:rFonts w:ascii="Times New Roman" w:hAnsi="Times New Roman"/>
          <w:b/>
          <w:sz w:val="24"/>
          <w:szCs w:val="24"/>
        </w:rPr>
        <w:t>педагогического консилиума в ДОУ.</w:t>
      </w:r>
    </w:p>
    <w:tbl>
      <w:tblPr>
        <w:tblStyle w:val="ad"/>
        <w:tblW w:w="9351" w:type="dxa"/>
        <w:jc w:val="center"/>
        <w:tblLook w:val="04A0" w:firstRow="1" w:lastRow="0" w:firstColumn="1" w:lastColumn="0" w:noHBand="0" w:noVBand="1"/>
      </w:tblPr>
      <w:tblGrid>
        <w:gridCol w:w="7508"/>
        <w:gridCol w:w="1843"/>
      </w:tblGrid>
      <w:tr w:rsidR="00C96048" w:rsidRPr="0003116F" w:rsidTr="00166E94">
        <w:trPr>
          <w:jc w:val="center"/>
        </w:trPr>
        <w:tc>
          <w:tcPr>
            <w:tcW w:w="7508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843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</w:tr>
      <w:tr w:rsidR="003C512F" w:rsidRPr="0003116F" w:rsidTr="00166E94">
        <w:trPr>
          <w:jc w:val="center"/>
        </w:trPr>
        <w:tc>
          <w:tcPr>
            <w:tcW w:w="7508" w:type="dxa"/>
          </w:tcPr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. Психологическое (эмоциональное) состояние ребенка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тест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Люшера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- методика предназначена для определения степени позитивного и негативного психического состояния ребенка</w:t>
            </w:r>
          </w:p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2. «Запоминание»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Л.И. Катаева, С.Д.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Забрамная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– позволяет выявить уровень слуховой памяти</w:t>
            </w:r>
          </w:p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3. «10 предметов»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-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Л.И. Катаева, С.Д.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Забрамная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– позволяет выявить уровень зрительной памяти</w:t>
            </w:r>
          </w:p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4. «Корректурная проба»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С.Лиепинь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– исследование концентрации внимания ребенка</w:t>
            </w:r>
          </w:p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5. «Найди 10 отличий»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(Л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.И. Катаева,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Сд</w:t>
            </w:r>
            <w:proofErr w:type="spellEnd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Забрамная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- исследование распределения внимания у ребенка</w:t>
            </w:r>
          </w:p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6. «Закрась картинки»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В.А. Боярова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) –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выявляет уровень работы мелкой моторики и восприятие цвета</w:t>
            </w:r>
          </w:p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7. «Расставь матрешек по росту» -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исследование восприятия величины</w:t>
            </w:r>
          </w:p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8. «Коробка форм» -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исследование восприятия формы</w:t>
            </w:r>
          </w:p>
          <w:p w:rsidR="003C512F" w:rsidRPr="0003116F" w:rsidRDefault="003C512F" w:rsidP="003C512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9. «Назови одним словом»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Л.И. Катаева, С.Д.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Забрамная</w:t>
            </w:r>
            <w:proofErr w:type="spellEnd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) –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уровень обобщения понятий</w:t>
            </w:r>
          </w:p>
          <w:p w:rsidR="003C512F" w:rsidRPr="00166E94" w:rsidRDefault="003C512F" w:rsidP="0003116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«Что лишнее?»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Л.И. Катаева, С.Д.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Забрамная</w:t>
            </w:r>
            <w:proofErr w:type="spellEnd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) –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анализ-синтез понятий</w:t>
            </w:r>
          </w:p>
        </w:tc>
        <w:tc>
          <w:tcPr>
            <w:tcW w:w="1843" w:type="dxa"/>
          </w:tcPr>
          <w:p w:rsidR="003C512F" w:rsidRPr="0003116F" w:rsidRDefault="003C512F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C96048" w:rsidRPr="0003116F" w:rsidTr="003978CF">
        <w:trPr>
          <w:trHeight w:val="272"/>
          <w:jc w:val="center"/>
        </w:trPr>
        <w:tc>
          <w:tcPr>
            <w:tcW w:w="7508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«Раздели на группы» -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Л.И. Катаева, С.Д.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Забрамная</w:t>
            </w:r>
            <w:proofErr w:type="spellEnd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) –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классификация </w:t>
            </w:r>
            <w:proofErr w:type="spellStart"/>
            <w:r w:rsidRPr="0003116F">
              <w:rPr>
                <w:rFonts w:ascii="Times New Roman" w:hAnsi="Times New Roman"/>
                <w:sz w:val="24"/>
                <w:szCs w:val="24"/>
              </w:rPr>
              <w:t>обощающих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 xml:space="preserve"> понятий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«Дополнение фраз», «Разъяснение слов»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выявление качественного анализа речи детей (причинно-следственных связей и связной речи)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«На что похоже»  (</w:t>
            </w:r>
            <w:r w:rsidRPr="0003116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Л.А.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Баландина</w:t>
            </w:r>
            <w:proofErr w:type="spellEnd"/>
            <w:r w:rsidRPr="0003116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, О.В. Гаврилова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 xml:space="preserve">) –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выявление уровня воображения ребенка</w:t>
            </w:r>
          </w:p>
        </w:tc>
        <w:tc>
          <w:tcPr>
            <w:tcW w:w="1843" w:type="dxa"/>
            <w:vAlign w:val="center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0B38" w:rsidRPr="0003116F" w:rsidRDefault="00F40B38" w:rsidP="0003116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3116F">
        <w:rPr>
          <w:rFonts w:ascii="Times New Roman" w:hAnsi="Times New Roman"/>
          <w:b/>
          <w:sz w:val="24"/>
          <w:szCs w:val="24"/>
        </w:rPr>
        <w:t>Психологическая диагностика детей к подготовке к школе (6-7 лет)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480"/>
        <w:gridCol w:w="1808"/>
      </w:tblGrid>
      <w:tr w:rsidR="00C96048" w:rsidRPr="0003116F" w:rsidTr="00C96048">
        <w:trPr>
          <w:jc w:val="center"/>
        </w:trPr>
        <w:tc>
          <w:tcPr>
            <w:tcW w:w="7480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808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</w:tr>
      <w:tr w:rsidR="00C96048" w:rsidRPr="0003116F" w:rsidTr="00C96048">
        <w:trPr>
          <w:jc w:val="center"/>
        </w:trPr>
        <w:tc>
          <w:tcPr>
            <w:tcW w:w="7480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Диагностика определения психологической готовности к школьному обучению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тест Керна-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Йирасека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– определение общего уровня психического развития ребенка.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03116F">
              <w:rPr>
                <w:rFonts w:ascii="Times New Roman" w:hAnsi="Times New Roman"/>
                <w:b/>
                <w:sz w:val="24"/>
                <w:szCs w:val="24"/>
              </w:rPr>
              <w:t xml:space="preserve">Психомоторная готовность ребенка к школе 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Зрительно-моторная координация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гештальт</w:t>
            </w:r>
            <w:proofErr w:type="spellEnd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-тест Бендер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) – выявляет уровень развития зрительно-моторной координации;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Тест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Тулуз-Пьерона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 xml:space="preserve"> – выявление скорости переработки информации и внимательность ребенка к обучению в школе.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16F">
              <w:rPr>
                <w:rFonts w:ascii="Times New Roman" w:hAnsi="Times New Roman"/>
                <w:b/>
                <w:sz w:val="24"/>
                <w:szCs w:val="24"/>
              </w:rPr>
              <w:t>Интеллектуальная готовность ребенка к школе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методика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Ясюковой</w:t>
            </w:r>
            <w:proofErr w:type="spellEnd"/>
            <w:r w:rsidRPr="0003116F">
              <w:rPr>
                <w:rFonts w:ascii="Times New Roman" w:hAnsi="Times New Roman"/>
                <w:b/>
                <w:sz w:val="24"/>
                <w:szCs w:val="24"/>
              </w:rPr>
              <w:t xml:space="preserve">) – 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>определение готовности к школе детей дошкольного возраста: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«Визуальные аналогии»;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«Визуальные классификации»;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«Кратковременная-речевая память»;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«Кратковременная-зрительная память»;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«Интуитивный речевой анализ-синтез»;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«Речевые антонимы»;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«Речевые классификации»;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-«Речевые аналогии»;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«Абстрактное мышление»;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«Произвольное владение речью»;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«Интуитивно-визуальный анализ-синтез»;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тест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Равена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 xml:space="preserve"> – выявление визуального мышления.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03116F">
              <w:rPr>
                <w:rFonts w:ascii="Times New Roman" w:hAnsi="Times New Roman"/>
                <w:b/>
                <w:sz w:val="24"/>
                <w:szCs w:val="24"/>
              </w:rPr>
              <w:t>4. Личностно-мотивационная готовность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Стандартная беседа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Нежновой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 xml:space="preserve"> – выявление отношения к школе, учению;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Знания детей о школе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методика М.Р.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Гинзибург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– исследование мотивации учения;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Лесенка»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В.Щур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– выявление уровня самооценки ребенка.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03116F">
              <w:rPr>
                <w:rFonts w:ascii="Times New Roman" w:hAnsi="Times New Roman"/>
                <w:b/>
                <w:sz w:val="24"/>
                <w:szCs w:val="24"/>
              </w:rPr>
              <w:t>5. Эмоционально-волевой уровень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«Эмоциональные установки»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тест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Люшера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- методика предназначена для определения степени позитивного и негативного психического состояния ребенка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Тревожность»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3116F">
              <w:rPr>
                <w:rFonts w:ascii="Times New Roman" w:hAnsi="Times New Roman"/>
                <w:i/>
                <w:sz w:val="24"/>
                <w:szCs w:val="24"/>
              </w:rPr>
              <w:t xml:space="preserve">тест </w:t>
            </w:r>
            <w:proofErr w:type="spellStart"/>
            <w:r w:rsidRPr="0003116F">
              <w:rPr>
                <w:rFonts w:ascii="Times New Roman" w:hAnsi="Times New Roman"/>
                <w:i/>
                <w:sz w:val="24"/>
                <w:szCs w:val="24"/>
              </w:rPr>
              <w:t>Тэммл-Дорки-Амен</w:t>
            </w:r>
            <w:proofErr w:type="spellEnd"/>
            <w:r w:rsidRPr="0003116F">
              <w:rPr>
                <w:rFonts w:ascii="Times New Roman" w:hAnsi="Times New Roman"/>
                <w:sz w:val="24"/>
                <w:szCs w:val="24"/>
              </w:rPr>
              <w:t>) – выявление эмоциональной реакции ребенка, характеризующиеся ощущением внутреннего напряжения.</w:t>
            </w:r>
          </w:p>
        </w:tc>
        <w:tc>
          <w:tcPr>
            <w:tcW w:w="1808" w:type="dxa"/>
            <w:vAlign w:val="center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2 раза в год 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(сентябрь-октябрь, апрель-май)</w:t>
            </w:r>
          </w:p>
        </w:tc>
      </w:tr>
    </w:tbl>
    <w:p w:rsidR="00F40B38" w:rsidRPr="0003116F" w:rsidRDefault="00F40B38" w:rsidP="0003116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3116F">
        <w:rPr>
          <w:rFonts w:ascii="Times New Roman" w:hAnsi="Times New Roman"/>
          <w:b/>
          <w:sz w:val="24"/>
          <w:szCs w:val="24"/>
        </w:rPr>
        <w:t>Психологическая работа с детьми с ОВЗ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427"/>
        <w:gridCol w:w="1808"/>
      </w:tblGrid>
      <w:tr w:rsidR="00C96048" w:rsidRPr="0003116F" w:rsidTr="00C96048">
        <w:trPr>
          <w:jc w:val="center"/>
        </w:trPr>
        <w:tc>
          <w:tcPr>
            <w:tcW w:w="7427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808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</w:tr>
      <w:tr w:rsidR="00C96048" w:rsidRPr="0003116F" w:rsidTr="00C96048">
        <w:trPr>
          <w:jc w:val="center"/>
        </w:trPr>
        <w:tc>
          <w:tcPr>
            <w:tcW w:w="7427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 Социальный паспорт воспитанника;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Индивидуальный маршрут или план-программа развития ребенка (наблюдение, задания, упражнения, тесты) коррекционно-педагогические технологии</w:t>
            </w:r>
          </w:p>
        </w:tc>
        <w:tc>
          <w:tcPr>
            <w:tcW w:w="1808" w:type="dxa"/>
            <w:vAlign w:val="center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</w:tbl>
    <w:p w:rsidR="00F40B38" w:rsidRPr="0003116F" w:rsidRDefault="00F40B38" w:rsidP="0003116F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03116F">
        <w:rPr>
          <w:rFonts w:ascii="Times New Roman" w:hAnsi="Times New Roman"/>
          <w:b/>
          <w:sz w:val="24"/>
          <w:szCs w:val="24"/>
        </w:rPr>
        <w:t>Работа с родителями воспитанников (законными представителями)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426"/>
        <w:gridCol w:w="1808"/>
      </w:tblGrid>
      <w:tr w:rsidR="00C96048" w:rsidRPr="0003116F" w:rsidTr="00C96048">
        <w:trPr>
          <w:jc w:val="center"/>
        </w:trPr>
        <w:tc>
          <w:tcPr>
            <w:tcW w:w="7426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Диагностический инструментарий</w:t>
            </w:r>
          </w:p>
        </w:tc>
        <w:tc>
          <w:tcPr>
            <w:tcW w:w="1808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</w:tr>
      <w:tr w:rsidR="00C96048" w:rsidRPr="0003116F" w:rsidTr="00C96048">
        <w:trPr>
          <w:jc w:val="center"/>
        </w:trPr>
        <w:tc>
          <w:tcPr>
            <w:tcW w:w="7426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Опрос</w:t>
            </w:r>
            <w:r w:rsidRPr="0003116F">
              <w:rPr>
                <w:rFonts w:ascii="Times New Roman" w:hAnsi="Times New Roman"/>
                <w:sz w:val="24"/>
                <w:szCs w:val="24"/>
              </w:rPr>
              <w:t xml:space="preserve"> – социальное положение родительского коллектива ДОУ;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Социальный паспорт группы;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Социальный паспорт ДОУ</w:t>
            </w:r>
          </w:p>
        </w:tc>
        <w:tc>
          <w:tcPr>
            <w:tcW w:w="1808" w:type="dxa"/>
            <w:vAlign w:val="center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C96048" w:rsidRPr="0003116F" w:rsidTr="00C96048">
        <w:trPr>
          <w:jc w:val="center"/>
        </w:trPr>
        <w:tc>
          <w:tcPr>
            <w:tcW w:w="7426" w:type="dxa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116F">
              <w:rPr>
                <w:rFonts w:ascii="Times New Roman" w:hAnsi="Times New Roman"/>
                <w:sz w:val="24"/>
                <w:szCs w:val="24"/>
                <w:u w:val="single"/>
              </w:rPr>
              <w:t>Анкетирование: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«Уровень удовлетворенности родителей образовательными услугами ДОУ»;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 «Скоро в школу»;</w:t>
            </w:r>
          </w:p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-«Мы поступаем в детский сад»</w:t>
            </w:r>
          </w:p>
        </w:tc>
        <w:tc>
          <w:tcPr>
            <w:tcW w:w="1808" w:type="dxa"/>
            <w:vAlign w:val="center"/>
          </w:tcPr>
          <w:p w:rsidR="00C96048" w:rsidRPr="0003116F" w:rsidRDefault="00C96048" w:rsidP="0003116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03116F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</w:tbl>
    <w:p w:rsidR="004F0742" w:rsidRPr="004F0742" w:rsidRDefault="004F074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4F0742">
        <w:rPr>
          <w:rFonts w:ascii="Times New Roman" w:hAnsi="Times New Roman"/>
          <w:sz w:val="28"/>
          <w:szCs w:val="28"/>
        </w:rPr>
        <w:lastRenderedPageBreak/>
        <w:t>Работая с детьми, постоянно ориентируюсь на их личностные структуры. В своей работе я использую следующие технологии:</w:t>
      </w:r>
    </w:p>
    <w:p w:rsidR="004F0742" w:rsidRPr="004F0742" w:rsidRDefault="004F074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- </w:t>
      </w:r>
      <w:proofErr w:type="spellStart"/>
      <w:r w:rsidRPr="004F0742">
        <w:rPr>
          <w:rFonts w:ascii="Times New Roman" w:hAnsi="Times New Roman"/>
          <w:bCs/>
          <w:sz w:val="28"/>
          <w:szCs w:val="28"/>
          <w:u w:val="single"/>
        </w:rPr>
        <w:t>Здоровьесберегающие</w:t>
      </w:r>
      <w:proofErr w:type="spellEnd"/>
      <w:r w:rsidRPr="004F0742">
        <w:rPr>
          <w:rFonts w:ascii="Times New Roman" w:hAnsi="Times New Roman"/>
          <w:bCs/>
          <w:sz w:val="28"/>
          <w:szCs w:val="28"/>
          <w:u w:val="single"/>
        </w:rPr>
        <w:t xml:space="preserve"> технологии</w:t>
      </w:r>
      <w:r w:rsidRPr="004F0742">
        <w:rPr>
          <w:rFonts w:ascii="Times New Roman" w:hAnsi="Times New Roman"/>
          <w:sz w:val="28"/>
          <w:szCs w:val="28"/>
        </w:rPr>
        <w:t>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развития, формирование у него необходимых знаний, умений, навыков по здоровому образу жизни.</w:t>
      </w:r>
    </w:p>
    <w:p w:rsidR="004F0742" w:rsidRPr="004F0742" w:rsidRDefault="004F074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4F0742">
        <w:rPr>
          <w:rFonts w:ascii="Times New Roman" w:hAnsi="Times New Roman"/>
          <w:bCs/>
          <w:sz w:val="28"/>
          <w:szCs w:val="28"/>
          <w:u w:val="single"/>
        </w:rPr>
        <w:t>- Информационно-коммуникационные технологии</w:t>
      </w:r>
      <w:r w:rsidRPr="004F0742"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4F0742">
        <w:rPr>
          <w:rFonts w:ascii="Times New Roman" w:hAnsi="Times New Roman"/>
          <w:sz w:val="28"/>
          <w:szCs w:val="28"/>
        </w:rPr>
        <w:t>активно применяю во многих направлениях</w:t>
      </w:r>
      <w:r w:rsidR="00255462">
        <w:rPr>
          <w:rFonts w:ascii="Times New Roman" w:hAnsi="Times New Roman"/>
          <w:sz w:val="28"/>
          <w:szCs w:val="28"/>
        </w:rPr>
        <w:t xml:space="preserve"> св</w:t>
      </w:r>
      <w:r w:rsidR="0077778D">
        <w:rPr>
          <w:rFonts w:ascii="Times New Roman" w:hAnsi="Times New Roman"/>
          <w:sz w:val="28"/>
          <w:szCs w:val="28"/>
        </w:rPr>
        <w:t>о</w:t>
      </w:r>
      <w:r w:rsidR="00255462">
        <w:rPr>
          <w:rFonts w:ascii="Times New Roman" w:hAnsi="Times New Roman"/>
          <w:sz w:val="28"/>
          <w:szCs w:val="28"/>
        </w:rPr>
        <w:t>ей</w:t>
      </w:r>
      <w:r w:rsidRPr="004F0742">
        <w:rPr>
          <w:rFonts w:ascii="Times New Roman" w:hAnsi="Times New Roman"/>
          <w:sz w:val="28"/>
          <w:szCs w:val="28"/>
        </w:rPr>
        <w:t xml:space="preserve"> деятельности: в психодиагностике, при организации психологического просвещения и </w:t>
      </w:r>
      <w:proofErr w:type="spellStart"/>
      <w:r w:rsidRPr="004F0742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4F0742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4F0742">
        <w:rPr>
          <w:rFonts w:ascii="Times New Roman" w:hAnsi="Times New Roman"/>
          <w:sz w:val="28"/>
          <w:szCs w:val="28"/>
        </w:rPr>
        <w:t>психокоррекционном</w:t>
      </w:r>
      <w:proofErr w:type="spellEnd"/>
      <w:r w:rsidRPr="004F0742">
        <w:rPr>
          <w:rFonts w:ascii="Times New Roman" w:hAnsi="Times New Roman"/>
          <w:sz w:val="28"/>
          <w:szCs w:val="28"/>
        </w:rPr>
        <w:t xml:space="preserve"> направлении, а также в организационно-методической работе.</w:t>
      </w:r>
    </w:p>
    <w:p w:rsidR="004F0742" w:rsidRPr="004F0742" w:rsidRDefault="004F074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4F0742">
        <w:rPr>
          <w:rFonts w:ascii="Times New Roman" w:hAnsi="Times New Roman"/>
          <w:bCs/>
          <w:sz w:val="28"/>
          <w:szCs w:val="28"/>
          <w:u w:val="single"/>
        </w:rPr>
        <w:t>- Личностно-ориентированные технологии</w:t>
      </w:r>
      <w:r w:rsidRPr="004F07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0742">
        <w:rPr>
          <w:rFonts w:ascii="Times New Roman" w:hAnsi="Times New Roman"/>
          <w:sz w:val="28"/>
          <w:szCs w:val="28"/>
        </w:rPr>
        <w:t>став</w:t>
      </w:r>
      <w:r w:rsidR="00255462">
        <w:rPr>
          <w:rFonts w:ascii="Times New Roman" w:hAnsi="Times New Roman"/>
          <w:sz w:val="28"/>
          <w:szCs w:val="28"/>
        </w:rPr>
        <w:t>лю</w:t>
      </w:r>
      <w:r w:rsidRPr="004F0742">
        <w:rPr>
          <w:rFonts w:ascii="Times New Roman" w:hAnsi="Times New Roman"/>
          <w:sz w:val="28"/>
          <w:szCs w:val="28"/>
        </w:rPr>
        <w:t xml:space="preserve"> в центр всей </w:t>
      </w:r>
      <w:r w:rsidR="00255462">
        <w:rPr>
          <w:rFonts w:ascii="Times New Roman" w:hAnsi="Times New Roman"/>
          <w:sz w:val="28"/>
          <w:szCs w:val="28"/>
        </w:rPr>
        <w:t>дошкольной</w:t>
      </w:r>
      <w:r w:rsidRPr="004F0742">
        <w:rPr>
          <w:rFonts w:ascii="Times New Roman" w:hAnsi="Times New Roman"/>
          <w:sz w:val="28"/>
          <w:szCs w:val="28"/>
        </w:rPr>
        <w:t xml:space="preserve"> социально-психологической систем</w:t>
      </w:r>
      <w:r w:rsidR="00255462">
        <w:rPr>
          <w:rFonts w:ascii="Times New Roman" w:hAnsi="Times New Roman"/>
          <w:sz w:val="28"/>
          <w:szCs w:val="28"/>
        </w:rPr>
        <w:t>е</w:t>
      </w:r>
      <w:r w:rsidRPr="004F0742">
        <w:rPr>
          <w:rFonts w:ascii="Times New Roman" w:hAnsi="Times New Roman"/>
          <w:sz w:val="28"/>
          <w:szCs w:val="28"/>
        </w:rPr>
        <w:t xml:space="preserve"> личност</w:t>
      </w:r>
      <w:r w:rsidR="00255462">
        <w:rPr>
          <w:rFonts w:ascii="Times New Roman" w:hAnsi="Times New Roman"/>
          <w:sz w:val="28"/>
          <w:szCs w:val="28"/>
        </w:rPr>
        <w:t>и</w:t>
      </w:r>
      <w:r w:rsidRPr="004F0742">
        <w:rPr>
          <w:rFonts w:ascii="Times New Roman" w:hAnsi="Times New Roman"/>
          <w:sz w:val="28"/>
          <w:szCs w:val="28"/>
        </w:rPr>
        <w:t xml:space="preserve"> ребенка, </w:t>
      </w:r>
      <w:r w:rsidR="00255462" w:rsidRPr="004F0742">
        <w:rPr>
          <w:rFonts w:ascii="Times New Roman" w:hAnsi="Times New Roman"/>
          <w:sz w:val="28"/>
          <w:szCs w:val="28"/>
        </w:rPr>
        <w:t>обеспечи</w:t>
      </w:r>
      <w:r w:rsidR="00255462">
        <w:rPr>
          <w:rFonts w:ascii="Times New Roman" w:hAnsi="Times New Roman"/>
          <w:sz w:val="28"/>
          <w:szCs w:val="28"/>
        </w:rPr>
        <w:t>вающее</w:t>
      </w:r>
      <w:r w:rsidRPr="004F0742">
        <w:rPr>
          <w:rFonts w:ascii="Times New Roman" w:hAnsi="Times New Roman"/>
          <w:sz w:val="28"/>
          <w:szCs w:val="28"/>
        </w:rPr>
        <w:t xml:space="preserve"> комфортн</w:t>
      </w:r>
      <w:r w:rsidR="00255462">
        <w:rPr>
          <w:rFonts w:ascii="Times New Roman" w:hAnsi="Times New Roman"/>
          <w:sz w:val="28"/>
          <w:szCs w:val="28"/>
        </w:rPr>
        <w:t>ое</w:t>
      </w:r>
      <w:r w:rsidRPr="004F0742">
        <w:rPr>
          <w:rFonts w:ascii="Times New Roman" w:hAnsi="Times New Roman"/>
          <w:sz w:val="28"/>
          <w:szCs w:val="28"/>
        </w:rPr>
        <w:t>, бесконфликтн</w:t>
      </w:r>
      <w:r w:rsidR="00255462">
        <w:rPr>
          <w:rFonts w:ascii="Times New Roman" w:hAnsi="Times New Roman"/>
          <w:sz w:val="28"/>
          <w:szCs w:val="28"/>
        </w:rPr>
        <w:t>ое</w:t>
      </w:r>
      <w:r w:rsidRPr="004F0742">
        <w:rPr>
          <w:rFonts w:ascii="Times New Roman" w:hAnsi="Times New Roman"/>
          <w:sz w:val="28"/>
          <w:szCs w:val="28"/>
        </w:rPr>
        <w:t xml:space="preserve"> и безопасн</w:t>
      </w:r>
      <w:r w:rsidR="00255462">
        <w:rPr>
          <w:rFonts w:ascii="Times New Roman" w:hAnsi="Times New Roman"/>
          <w:sz w:val="28"/>
          <w:szCs w:val="28"/>
        </w:rPr>
        <w:t>ое</w:t>
      </w:r>
      <w:r w:rsidRPr="004F0742">
        <w:rPr>
          <w:rFonts w:ascii="Times New Roman" w:hAnsi="Times New Roman"/>
          <w:sz w:val="28"/>
          <w:szCs w:val="28"/>
        </w:rPr>
        <w:t xml:space="preserve"> услови</w:t>
      </w:r>
      <w:r w:rsidR="00255462">
        <w:rPr>
          <w:rFonts w:ascii="Times New Roman" w:hAnsi="Times New Roman"/>
          <w:sz w:val="28"/>
          <w:szCs w:val="28"/>
        </w:rPr>
        <w:t>е</w:t>
      </w:r>
      <w:r w:rsidRPr="004F0742">
        <w:rPr>
          <w:rFonts w:ascii="Times New Roman" w:hAnsi="Times New Roman"/>
          <w:sz w:val="28"/>
          <w:szCs w:val="28"/>
        </w:rPr>
        <w:t xml:space="preserve"> ее развития, реализации ее природных потенциалов. </w:t>
      </w:r>
    </w:p>
    <w:p w:rsidR="004F0742" w:rsidRPr="004F0742" w:rsidRDefault="004F074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4F074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4F0742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4F0742">
        <w:rPr>
          <w:rFonts w:ascii="Times New Roman" w:hAnsi="Times New Roman"/>
          <w:sz w:val="28"/>
          <w:szCs w:val="28"/>
        </w:rPr>
        <w:t xml:space="preserve"> – развивающей деятельности использую метод</w:t>
      </w:r>
      <w:r w:rsidR="00255462">
        <w:rPr>
          <w:rFonts w:ascii="Times New Roman" w:hAnsi="Times New Roman"/>
          <w:sz w:val="28"/>
          <w:szCs w:val="28"/>
        </w:rPr>
        <w:t>ы:</w:t>
      </w:r>
    </w:p>
    <w:p w:rsidR="004F0742" w:rsidRPr="004F0742" w:rsidRDefault="0025546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77778D">
        <w:rPr>
          <w:rFonts w:ascii="Times New Roman" w:hAnsi="Times New Roman"/>
          <w:bCs/>
          <w:i/>
          <w:iCs/>
          <w:sz w:val="28"/>
          <w:szCs w:val="28"/>
        </w:rPr>
        <w:t>П</w:t>
      </w:r>
      <w:r w:rsidR="004F0742" w:rsidRPr="0077778D">
        <w:rPr>
          <w:rFonts w:ascii="Times New Roman" w:hAnsi="Times New Roman"/>
          <w:bCs/>
          <w:i/>
          <w:iCs/>
          <w:sz w:val="28"/>
          <w:szCs w:val="28"/>
        </w:rPr>
        <w:t>есочной терапии</w:t>
      </w:r>
      <w:r w:rsidR="004F0742" w:rsidRPr="004F0742">
        <w:rPr>
          <w:rFonts w:ascii="Times New Roman" w:hAnsi="Times New Roman"/>
          <w:sz w:val="28"/>
          <w:szCs w:val="28"/>
        </w:rPr>
        <w:t>, который уникален и одинаково эффективен, как для взрослых, так и для детей. Песок как мы знаем, заземляет негативную энергию. Это направление содержит в себе мощнейший коррекционный ресурс. В песочнице раскрывается внутренний мир ребенка, где</w:t>
      </w:r>
      <w:r>
        <w:rPr>
          <w:rFonts w:ascii="Times New Roman" w:hAnsi="Times New Roman"/>
          <w:sz w:val="28"/>
          <w:szCs w:val="28"/>
        </w:rPr>
        <w:t xml:space="preserve"> </w:t>
      </w:r>
      <w:r w:rsidR="004F0742" w:rsidRPr="004F0742">
        <w:rPr>
          <w:rFonts w:ascii="Times New Roman" w:hAnsi="Times New Roman"/>
          <w:sz w:val="28"/>
          <w:szCs w:val="28"/>
        </w:rPr>
        <w:t xml:space="preserve">он может выплеснуть все свои недовольства, переживания, травмы. </w:t>
      </w:r>
    </w:p>
    <w:p w:rsidR="004F0742" w:rsidRPr="004F0742" w:rsidRDefault="004F074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77778D">
        <w:rPr>
          <w:rFonts w:ascii="Times New Roman" w:hAnsi="Times New Roman"/>
          <w:bCs/>
          <w:i/>
          <w:iCs/>
          <w:sz w:val="28"/>
          <w:szCs w:val="28"/>
        </w:rPr>
        <w:t>Музыкотерапия</w:t>
      </w:r>
      <w:r w:rsidRPr="004F0742">
        <w:rPr>
          <w:rFonts w:ascii="Times New Roman" w:hAnsi="Times New Roman"/>
          <w:sz w:val="28"/>
          <w:szCs w:val="28"/>
        </w:rPr>
        <w:t xml:space="preserve"> позволяет решить ряд проблем: преодолеть психологическую защиту ребенка – успокоить или, наоборот, настроить, активизировать, заинтересовать, установить контакт между взрослым и ребенком, помогает развивать коммуникативные и творческие возможности ребенка.</w:t>
      </w:r>
    </w:p>
    <w:p w:rsidR="004F0742" w:rsidRPr="004F0742" w:rsidRDefault="004F074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77778D">
        <w:rPr>
          <w:rFonts w:ascii="Times New Roman" w:hAnsi="Times New Roman"/>
          <w:bCs/>
          <w:i/>
          <w:iCs/>
          <w:sz w:val="28"/>
          <w:szCs w:val="28"/>
        </w:rPr>
        <w:t>Релаксация</w:t>
      </w:r>
      <w:r w:rsidRPr="004F0742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4F0742">
        <w:rPr>
          <w:rFonts w:ascii="Times New Roman" w:hAnsi="Times New Roman"/>
          <w:sz w:val="28"/>
          <w:szCs w:val="28"/>
        </w:rPr>
        <w:t>– глубокое мышечное расслабление, сопровождающееся снятием</w:t>
      </w:r>
      <w:r w:rsidR="00255462">
        <w:rPr>
          <w:rFonts w:ascii="Times New Roman" w:hAnsi="Times New Roman"/>
          <w:sz w:val="28"/>
          <w:szCs w:val="28"/>
        </w:rPr>
        <w:t xml:space="preserve"> </w:t>
      </w:r>
      <w:r w:rsidRPr="004F0742">
        <w:rPr>
          <w:rFonts w:ascii="Times New Roman" w:hAnsi="Times New Roman"/>
          <w:sz w:val="28"/>
          <w:szCs w:val="28"/>
        </w:rPr>
        <w:t>эмоционального напряжения. Применяю с музыкотерапией (используется классическая музыка, голоса природы).</w:t>
      </w:r>
    </w:p>
    <w:p w:rsidR="004F0742" w:rsidRPr="004F0742" w:rsidRDefault="004F074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77778D">
        <w:rPr>
          <w:rFonts w:ascii="Times New Roman" w:hAnsi="Times New Roman"/>
          <w:bCs/>
          <w:i/>
          <w:iCs/>
          <w:sz w:val="28"/>
          <w:szCs w:val="28"/>
        </w:rPr>
        <w:t>Телесно-ориентированная терапия</w:t>
      </w:r>
      <w:r w:rsidRPr="0077778D">
        <w:rPr>
          <w:rFonts w:ascii="Times New Roman" w:hAnsi="Times New Roman"/>
          <w:i/>
          <w:sz w:val="28"/>
          <w:szCs w:val="28"/>
        </w:rPr>
        <w:t xml:space="preserve"> (ТОТ)</w:t>
      </w:r>
      <w:r w:rsidRPr="004F0742">
        <w:rPr>
          <w:rFonts w:ascii="Times New Roman" w:hAnsi="Times New Roman"/>
          <w:sz w:val="28"/>
          <w:szCs w:val="28"/>
        </w:rPr>
        <w:t xml:space="preserve"> - это искусство и наука, "исцеления души через работу с телом", с запечатленными в теле переживаниями и проблемами человека.</w:t>
      </w:r>
    </w:p>
    <w:p w:rsidR="004F0742" w:rsidRDefault="004F0742" w:rsidP="004F074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4F0742">
        <w:rPr>
          <w:rFonts w:ascii="Times New Roman" w:hAnsi="Times New Roman"/>
          <w:sz w:val="28"/>
          <w:szCs w:val="28"/>
        </w:rPr>
        <w:t>Данное направление полезно для детей всех возрастов. Упражнения ТОТ использую в работе с тревожными, застенчивыми, не умеющими контролировать себя детьми.</w:t>
      </w:r>
    </w:p>
    <w:p w:rsidR="00255462" w:rsidRPr="00255462" w:rsidRDefault="00255462" w:rsidP="00166E94">
      <w:pPr>
        <w:pStyle w:val="ab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разработанных локальных и/или методических документов, </w:t>
      </w:r>
      <w:proofErr w:type="spellStart"/>
      <w:r>
        <w:rPr>
          <w:rFonts w:ascii="Times New Roman" w:hAnsi="Times New Roman"/>
          <w:b/>
          <w:sz w:val="28"/>
          <w:szCs w:val="28"/>
        </w:rPr>
        <w:t>медиапродуктов</w:t>
      </w:r>
      <w:proofErr w:type="spellEnd"/>
      <w:r>
        <w:rPr>
          <w:rFonts w:ascii="Times New Roman" w:hAnsi="Times New Roman"/>
          <w:b/>
          <w:sz w:val="28"/>
          <w:szCs w:val="28"/>
        </w:rPr>
        <w:t>, программ, проектов.</w:t>
      </w:r>
    </w:p>
    <w:p w:rsidR="00255462" w:rsidRDefault="00255462" w:rsidP="0025546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55462">
        <w:rPr>
          <w:rFonts w:ascii="Times New Roman" w:hAnsi="Times New Roman"/>
          <w:sz w:val="28"/>
          <w:szCs w:val="28"/>
        </w:rPr>
        <w:t xml:space="preserve">Согласно требованиям ФГОС дошкольного образования для успешной реализации Основной образовательной программы в ДОУ должны быть созданы соответствующие психолого-педагогические условия с учетом возможностей, особенностей развития каждого ребенка и социальной ситуации его развития. Данные требования реализуются мной через создание </w:t>
      </w:r>
      <w:r w:rsidRPr="00255462">
        <w:rPr>
          <w:rFonts w:ascii="Times New Roman" w:hAnsi="Times New Roman"/>
          <w:sz w:val="28"/>
          <w:szCs w:val="28"/>
        </w:rPr>
        <w:lastRenderedPageBreak/>
        <w:t xml:space="preserve">соответствующей образовательной среды во время коррекционной работы, активное взаимодействие с воспитателями и родителями воспитанников. </w:t>
      </w:r>
    </w:p>
    <w:p w:rsidR="00B83D86" w:rsidRPr="00255462" w:rsidRDefault="00E22B7E" w:rsidP="00E22B7E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Мною разработана дополнительная образовательная программа </w:t>
      </w:r>
      <w:r w:rsidRPr="002E1F33">
        <w:rPr>
          <w:rFonts w:ascii="Times New Roman" w:hAnsi="Times New Roman"/>
          <w:b/>
          <w:i/>
          <w:sz w:val="28"/>
          <w:szCs w:val="28"/>
        </w:rPr>
        <w:t>«Развивай- ка»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E22B7E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2E1F33">
        <w:rPr>
          <w:rFonts w:ascii="Times New Roman" w:eastAsia="Calibri" w:hAnsi="Times New Roman"/>
          <w:sz w:val="28"/>
          <w:szCs w:val="28"/>
        </w:rPr>
        <w:t>повышение уровня познавательного развития</w:t>
      </w:r>
      <w:r>
        <w:rPr>
          <w:rFonts w:ascii="Times New Roman" w:eastAsia="Calibri" w:hAnsi="Times New Roman"/>
          <w:sz w:val="28"/>
          <w:szCs w:val="28"/>
        </w:rPr>
        <w:t xml:space="preserve"> старших </w:t>
      </w:r>
      <w:r w:rsidRPr="002E1F33">
        <w:rPr>
          <w:rFonts w:ascii="Times New Roman" w:eastAsia="Calibri" w:hAnsi="Times New Roman"/>
          <w:sz w:val="28"/>
          <w:szCs w:val="28"/>
        </w:rPr>
        <w:t xml:space="preserve"> </w:t>
      </w:r>
      <w:r w:rsidR="00DE0A0E">
        <w:rPr>
          <w:rFonts w:ascii="Times New Roman" w:eastAsia="Calibri" w:hAnsi="Times New Roman"/>
          <w:sz w:val="28"/>
          <w:szCs w:val="28"/>
        </w:rPr>
        <w:t>дошкольников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E1F33">
        <w:rPr>
          <w:rFonts w:ascii="Times New Roman" w:eastAsia="Calibri" w:hAnsi="Times New Roman"/>
          <w:sz w:val="28"/>
          <w:szCs w:val="28"/>
        </w:rPr>
        <w:t>через использ</w:t>
      </w:r>
      <w:r>
        <w:rPr>
          <w:rFonts w:ascii="Times New Roman" w:eastAsia="Calibri" w:hAnsi="Times New Roman"/>
          <w:sz w:val="28"/>
          <w:szCs w:val="28"/>
        </w:rPr>
        <w:t>ование инновационных технологий.</w:t>
      </w:r>
    </w:p>
    <w:p w:rsidR="00255462" w:rsidRPr="00255462" w:rsidRDefault="00255462" w:rsidP="0025546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55462">
        <w:rPr>
          <w:rFonts w:ascii="Times New Roman" w:hAnsi="Times New Roman"/>
          <w:sz w:val="28"/>
          <w:szCs w:val="28"/>
        </w:rPr>
        <w:t>Регулярно создаю для психологического просвещения педагогов и родителей буклеты и памятки на такие темы как: «Психологические особенности для каждой возрастной ступени», «Развитие внимания, памяти, мышления у дошкольников», «Развитие мелкой моторики у дошкольников», «Агрессивные дети», «</w:t>
      </w:r>
      <w:proofErr w:type="spellStart"/>
      <w:r w:rsidRPr="00255462">
        <w:rPr>
          <w:rFonts w:ascii="Times New Roman" w:hAnsi="Times New Roman"/>
          <w:sz w:val="28"/>
          <w:szCs w:val="28"/>
        </w:rPr>
        <w:t>Гиперактивный</w:t>
      </w:r>
      <w:proofErr w:type="spellEnd"/>
      <w:r w:rsidRPr="00255462">
        <w:rPr>
          <w:rFonts w:ascii="Times New Roman" w:hAnsi="Times New Roman"/>
          <w:sz w:val="28"/>
          <w:szCs w:val="28"/>
        </w:rPr>
        <w:t xml:space="preserve"> ребенок», «Тревожные дети», «Важность семейного воспитания», и многое другое.</w:t>
      </w:r>
    </w:p>
    <w:p w:rsidR="00255462" w:rsidRPr="00255462" w:rsidRDefault="00255462" w:rsidP="00255462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55462">
        <w:rPr>
          <w:rFonts w:ascii="Times New Roman" w:hAnsi="Times New Roman"/>
          <w:sz w:val="28"/>
          <w:szCs w:val="28"/>
        </w:rPr>
        <w:t>Для эмоционального развития дошкольников мной самостоятельно подготовлен ряд дидактических пособий: «Покажи эмоцию», «Куб настроения», «</w:t>
      </w:r>
      <w:r w:rsidR="00C96048">
        <w:rPr>
          <w:rFonts w:ascii="Times New Roman" w:hAnsi="Times New Roman"/>
          <w:sz w:val="28"/>
          <w:szCs w:val="28"/>
        </w:rPr>
        <w:t>Домик, г</w:t>
      </w:r>
      <w:r w:rsidRPr="00255462">
        <w:rPr>
          <w:rFonts w:ascii="Times New Roman" w:hAnsi="Times New Roman"/>
          <w:sz w:val="28"/>
          <w:szCs w:val="28"/>
        </w:rPr>
        <w:t>де живут эмоции!».</w:t>
      </w:r>
    </w:p>
    <w:p w:rsidR="00255462" w:rsidRDefault="00255462" w:rsidP="00A13C91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255462">
        <w:rPr>
          <w:rFonts w:ascii="Times New Roman" w:hAnsi="Times New Roman"/>
          <w:sz w:val="28"/>
          <w:szCs w:val="28"/>
        </w:rPr>
        <w:t>В построении коррекционно-развивающей работы с детьми я учитываю особенности возрастного и психофизического развития, анализирую возможности и ограничения используемых педагогических технологий, методов и средств обучения. Активно практикую в своей работе техники песочной терапии. В связи с этим, мной была разработана и на данный момент апробируется программа «Песочная фантазия». Ожидаемый результат – это повышение уверенности в себе у воспитанников, снижение тревожности и психофизического напряжения, улучшение взаимоотношений в системе «ребенок-ребенок», улучшение эмоционального состояния, развитие мелкой моторики.</w:t>
      </w:r>
    </w:p>
    <w:p w:rsidR="00255462" w:rsidRPr="00255462" w:rsidRDefault="00255462" w:rsidP="00166E94">
      <w:pPr>
        <w:pStyle w:val="ab"/>
        <w:numPr>
          <w:ilvl w:val="1"/>
          <w:numId w:val="1"/>
        </w:numPr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Обобщенные итоги профессиональной деятельности</w:t>
      </w:r>
    </w:p>
    <w:p w:rsidR="0003116F" w:rsidRPr="0003116F" w:rsidRDefault="0003116F" w:rsidP="0003116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03116F">
        <w:rPr>
          <w:rFonts w:ascii="Times New Roman" w:hAnsi="Times New Roman"/>
          <w:sz w:val="28"/>
          <w:szCs w:val="28"/>
        </w:rPr>
        <w:t>Эффективность профессиональной деятельности, характеризуется выполнением всех поставленных задач. С помощью администрации детского сада, педагогическим персоналом и специалистами ДОУ, были созданы благоприятные условия для нахождения детей в дошкольном учреждении, формирования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 для подготовки ребенка к жизни в современном обществе.</w:t>
      </w:r>
    </w:p>
    <w:p w:rsidR="00F5260F" w:rsidRPr="00F5260F" w:rsidRDefault="00F5260F" w:rsidP="00F5260F">
      <w:pPr>
        <w:pStyle w:val="ab"/>
        <w:shd w:val="clear" w:color="auto" w:fill="FFFFFF" w:themeFill="background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F5260F">
        <w:rPr>
          <w:rFonts w:ascii="Times New Roman" w:eastAsia="Calibri" w:hAnsi="Times New Roman"/>
          <w:sz w:val="28"/>
          <w:szCs w:val="28"/>
        </w:rPr>
        <w:t xml:space="preserve">В течении трех лет изменяю и усовершенствую </w:t>
      </w:r>
      <w:proofErr w:type="spellStart"/>
      <w:r w:rsidRPr="00F5260F">
        <w:rPr>
          <w:rFonts w:ascii="Times New Roman" w:eastAsia="Calibri" w:hAnsi="Times New Roman"/>
          <w:sz w:val="28"/>
          <w:szCs w:val="28"/>
        </w:rPr>
        <w:t>интелектуально</w:t>
      </w:r>
      <w:proofErr w:type="spellEnd"/>
      <w:r w:rsidRPr="00F5260F">
        <w:rPr>
          <w:rFonts w:ascii="Times New Roman" w:eastAsia="Calibri" w:hAnsi="Times New Roman"/>
          <w:sz w:val="28"/>
          <w:szCs w:val="28"/>
        </w:rPr>
        <w:t>-развивающие занятия для эффективной результативности своего преподавания и усвоения детьми данной программы. В результате диагностических исследований за последнее время прослеживается положительная динамика у детей с низкой учебной мотивацией в общеобразовательных группах.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3"/>
        <w:gridCol w:w="1277"/>
        <w:gridCol w:w="1275"/>
        <w:gridCol w:w="1276"/>
        <w:gridCol w:w="1559"/>
        <w:gridCol w:w="1560"/>
        <w:gridCol w:w="1275"/>
      </w:tblGrid>
      <w:tr w:rsidR="00F5260F" w:rsidTr="00F5260F">
        <w:trPr>
          <w:trHeight w:val="249"/>
          <w:jc w:val="center"/>
        </w:trPr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sz w:val="24"/>
                <w:szCs w:val="24"/>
              </w:rPr>
              <w:t>Психологическое качество</w:t>
            </w:r>
          </w:p>
        </w:tc>
        <w:tc>
          <w:tcPr>
            <w:tcW w:w="8221" w:type="dxa"/>
            <w:gridSpan w:val="6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F5260F" w:rsidRPr="00F5260F" w:rsidRDefault="00F5260F" w:rsidP="003978C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7</w:t>
            </w:r>
            <w:r w:rsidRPr="00F5260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-201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8</w:t>
            </w:r>
            <w:r w:rsidRPr="00F5260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 xml:space="preserve"> учебный год </w:t>
            </w:r>
            <w:r w:rsidRPr="00F5260F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F5260F">
              <w:rPr>
                <w:rFonts w:ascii="Times New Roman" w:eastAsia="Calibri" w:hAnsi="Times New Roman"/>
                <w:i/>
                <w:sz w:val="24"/>
                <w:szCs w:val="24"/>
              </w:rPr>
              <w:t>подготовительная к школе группа</w:t>
            </w:r>
            <w:r w:rsidRPr="00F5260F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F5260F" w:rsidTr="00F5260F">
        <w:trPr>
          <w:trHeight w:val="370"/>
          <w:jc w:val="center"/>
        </w:trPr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Начало года</w:t>
            </w:r>
          </w:p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детей  -16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Конец года</w:t>
            </w:r>
          </w:p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детей -16</w:t>
            </w:r>
          </w:p>
        </w:tc>
      </w:tr>
      <w:tr w:rsidR="00F5260F" w:rsidTr="00FB32D9">
        <w:trPr>
          <w:trHeight w:val="164"/>
          <w:jc w:val="center"/>
        </w:trPr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5260F" w:rsidP="00FB32D9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  <w:hideMark/>
          </w:tcPr>
          <w:p w:rsidR="00F5260F" w:rsidRPr="00F5260F" w:rsidRDefault="00F5260F" w:rsidP="00FB32D9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н</w:t>
            </w:r>
            <w:r w:rsidR="00FB32D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изкий</w:t>
            </w:r>
          </w:p>
        </w:tc>
      </w:tr>
      <w:tr w:rsidR="00F5260F" w:rsidTr="00F5260F">
        <w:trPr>
          <w:trHeight w:val="130"/>
          <w:jc w:val="center"/>
        </w:trPr>
        <w:tc>
          <w:tcPr>
            <w:tcW w:w="24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44546A" w:themeColor="text2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44546A" w:themeColor="text2"/>
                <w:sz w:val="24"/>
                <w:szCs w:val="24"/>
              </w:rPr>
              <w:t>Учебная мотивация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10%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52%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38%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36%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54%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10%</w:t>
            </w:r>
          </w:p>
        </w:tc>
      </w:tr>
      <w:tr w:rsidR="00F5260F" w:rsidTr="00F5260F">
        <w:trPr>
          <w:trHeight w:val="212"/>
          <w:jc w:val="center"/>
        </w:trPr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Психологическое качество</w:t>
            </w:r>
          </w:p>
        </w:tc>
        <w:tc>
          <w:tcPr>
            <w:tcW w:w="8221" w:type="dxa"/>
            <w:gridSpan w:val="6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F5260F" w:rsidRPr="00F5260F" w:rsidRDefault="00F5260F" w:rsidP="003978C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8</w:t>
            </w:r>
            <w:r w:rsidRPr="00F5260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-201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9</w:t>
            </w:r>
            <w:r w:rsidRPr="00F5260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 xml:space="preserve">учебный год </w:t>
            </w:r>
            <w:r w:rsidRPr="00F5260F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F5260F">
              <w:rPr>
                <w:rFonts w:ascii="Times New Roman" w:eastAsia="Calibri" w:hAnsi="Times New Roman"/>
                <w:i/>
                <w:sz w:val="24"/>
                <w:szCs w:val="24"/>
              </w:rPr>
              <w:t>подготовительная к школе группа</w:t>
            </w:r>
            <w:r w:rsidRPr="00F5260F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F5260F" w:rsidTr="00F5260F">
        <w:trPr>
          <w:trHeight w:val="317"/>
          <w:jc w:val="center"/>
        </w:trPr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Начало года</w:t>
            </w:r>
          </w:p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детей -16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Конец года</w:t>
            </w:r>
          </w:p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детей -16</w:t>
            </w:r>
          </w:p>
        </w:tc>
      </w:tr>
      <w:tr w:rsidR="00F5260F" w:rsidTr="00FB32D9">
        <w:trPr>
          <w:trHeight w:val="286"/>
          <w:jc w:val="center"/>
        </w:trPr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высокий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260F" w:rsidRPr="00F5260F" w:rsidRDefault="00F5260F" w:rsidP="00FB32D9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  <w:hideMark/>
          </w:tcPr>
          <w:p w:rsidR="00F5260F" w:rsidRPr="00F5260F" w:rsidRDefault="00F5260F" w:rsidP="00FB32D9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н</w:t>
            </w:r>
            <w:r w:rsidR="00FB32D9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изкий</w:t>
            </w:r>
          </w:p>
        </w:tc>
      </w:tr>
      <w:tr w:rsidR="00F5260F" w:rsidTr="00F5260F">
        <w:trPr>
          <w:trHeight w:val="315"/>
          <w:jc w:val="center"/>
        </w:trPr>
        <w:tc>
          <w:tcPr>
            <w:tcW w:w="24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44546A" w:themeColor="text2"/>
                <w:sz w:val="24"/>
                <w:szCs w:val="24"/>
              </w:rPr>
              <w:t>Учебная мотивация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13%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54%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33%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36%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56%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8%</w:t>
            </w:r>
          </w:p>
        </w:tc>
      </w:tr>
      <w:tr w:rsidR="00F5260F" w:rsidTr="00F5260F">
        <w:trPr>
          <w:trHeight w:val="391"/>
          <w:jc w:val="center"/>
        </w:trPr>
        <w:tc>
          <w:tcPr>
            <w:tcW w:w="2411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sz w:val="24"/>
                <w:szCs w:val="24"/>
              </w:rPr>
              <w:t>Психологическое качество</w:t>
            </w:r>
          </w:p>
        </w:tc>
        <w:tc>
          <w:tcPr>
            <w:tcW w:w="8221" w:type="dxa"/>
            <w:gridSpan w:val="6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hideMark/>
          </w:tcPr>
          <w:p w:rsidR="00F5260F" w:rsidRPr="00F5260F" w:rsidRDefault="00F5260F" w:rsidP="003978C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9</w:t>
            </w:r>
            <w:r w:rsidRPr="00F5260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-20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</w:t>
            </w:r>
            <w:r w:rsidRPr="00F5260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 xml:space="preserve"> учебный год </w:t>
            </w:r>
            <w:r w:rsidRPr="00F5260F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F5260F">
              <w:rPr>
                <w:rFonts w:ascii="Times New Roman" w:eastAsia="Calibri" w:hAnsi="Times New Roman"/>
                <w:i/>
                <w:sz w:val="24"/>
                <w:szCs w:val="24"/>
              </w:rPr>
              <w:t>подготовительная к школе группа</w:t>
            </w:r>
            <w:r w:rsidRPr="00F5260F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</w:tr>
      <w:tr w:rsidR="00F5260F" w:rsidTr="00F5260F">
        <w:trPr>
          <w:trHeight w:val="70"/>
          <w:jc w:val="center"/>
        </w:trPr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Начало года</w:t>
            </w:r>
          </w:p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детей – 16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Конец года</w:t>
            </w:r>
          </w:p>
          <w:p w:rsidR="00F5260F" w:rsidRPr="00F5260F" w:rsidRDefault="00F5260F" w:rsidP="00F5260F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260F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детей -16</w:t>
            </w:r>
          </w:p>
        </w:tc>
      </w:tr>
      <w:tr w:rsidR="00F5260F" w:rsidTr="00FB32D9">
        <w:trPr>
          <w:trHeight w:val="254"/>
          <w:jc w:val="center"/>
        </w:trPr>
        <w:tc>
          <w:tcPr>
            <w:tcW w:w="2411" w:type="dxa"/>
            <w:vMerge/>
            <w:tcBorders>
              <w:top w:val="single" w:sz="24" w:space="0" w:color="auto"/>
              <w:left w:val="single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5260F" w:rsidP="00FB32D9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высоки</w:t>
            </w:r>
            <w:r w:rsidR="00FB32D9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низкий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средний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4" w:space="0" w:color="auto"/>
            </w:tcBorders>
            <w:hideMark/>
          </w:tcPr>
          <w:p w:rsidR="00F5260F" w:rsidRPr="00F5260F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низкий</w:t>
            </w:r>
          </w:p>
        </w:tc>
      </w:tr>
      <w:tr w:rsidR="00F5260F" w:rsidTr="00F5260F">
        <w:trPr>
          <w:trHeight w:val="269"/>
          <w:jc w:val="center"/>
        </w:trPr>
        <w:tc>
          <w:tcPr>
            <w:tcW w:w="2411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44546A" w:themeColor="text2"/>
                <w:sz w:val="24"/>
                <w:szCs w:val="24"/>
              </w:rPr>
              <w:t>Учебная мотивация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11%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54%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35%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B050"/>
                <w:sz w:val="24"/>
                <w:szCs w:val="24"/>
              </w:rPr>
              <w:t>35%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0070C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0070C0"/>
                <w:sz w:val="24"/>
                <w:szCs w:val="24"/>
              </w:rPr>
              <w:t>58%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F5260F" w:rsidRPr="00F5260F" w:rsidRDefault="00F5260F" w:rsidP="00F5260F">
            <w:pPr>
              <w:pStyle w:val="ab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F5260F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7%</w:t>
            </w:r>
          </w:p>
        </w:tc>
      </w:tr>
    </w:tbl>
    <w:p w:rsidR="00C96048" w:rsidRPr="00F5260F" w:rsidRDefault="00F5260F" w:rsidP="003C512F">
      <w:pPr>
        <w:pStyle w:val="ab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eastAsia="Calibri"/>
        </w:rPr>
        <w:t xml:space="preserve"> </w:t>
      </w:r>
      <w:r w:rsidRPr="00F5260F">
        <w:rPr>
          <w:rFonts w:ascii="Times New Roman" w:eastAsia="Calibri" w:hAnsi="Times New Roman"/>
          <w:sz w:val="28"/>
          <w:szCs w:val="28"/>
        </w:rPr>
        <w:t>Так же разработа</w:t>
      </w:r>
      <w:r w:rsidR="007E52A9">
        <w:rPr>
          <w:rFonts w:ascii="Times New Roman" w:eastAsia="Calibri" w:hAnsi="Times New Roman"/>
          <w:sz w:val="28"/>
          <w:szCs w:val="28"/>
        </w:rPr>
        <w:t>н</w:t>
      </w:r>
      <w:r w:rsidRPr="00F5260F">
        <w:rPr>
          <w:rFonts w:ascii="Times New Roman" w:eastAsia="Calibri" w:hAnsi="Times New Roman"/>
          <w:sz w:val="28"/>
          <w:szCs w:val="28"/>
        </w:rPr>
        <w:t>а программ</w:t>
      </w:r>
      <w:r w:rsidR="007E52A9">
        <w:rPr>
          <w:rFonts w:ascii="Times New Roman" w:eastAsia="Calibri" w:hAnsi="Times New Roman"/>
          <w:sz w:val="28"/>
          <w:szCs w:val="28"/>
        </w:rPr>
        <w:t>а</w:t>
      </w:r>
      <w:r w:rsidRPr="00F5260F">
        <w:rPr>
          <w:rFonts w:ascii="Times New Roman" w:eastAsia="Calibri" w:hAnsi="Times New Roman"/>
          <w:sz w:val="28"/>
          <w:szCs w:val="28"/>
        </w:rPr>
        <w:t xml:space="preserve"> и коррекционно-развивающие занятия и для детей с ОВЗ возрастом 5-7 лет (группа ЗПР). Сравнительная таблица уровня развития психических процессов с 201</w:t>
      </w:r>
      <w:r w:rsidR="003978CF">
        <w:rPr>
          <w:rFonts w:ascii="Times New Roman" w:eastAsia="Calibri" w:hAnsi="Times New Roman"/>
          <w:sz w:val="28"/>
          <w:szCs w:val="28"/>
        </w:rPr>
        <w:t>7</w:t>
      </w:r>
      <w:r w:rsidRPr="00F5260F">
        <w:rPr>
          <w:rFonts w:ascii="Times New Roman" w:eastAsia="Calibri" w:hAnsi="Times New Roman"/>
          <w:sz w:val="28"/>
          <w:szCs w:val="28"/>
        </w:rPr>
        <w:t>-20</w:t>
      </w:r>
      <w:r w:rsidR="003978CF">
        <w:rPr>
          <w:rFonts w:ascii="Times New Roman" w:eastAsia="Calibri" w:hAnsi="Times New Roman"/>
          <w:sz w:val="28"/>
          <w:szCs w:val="28"/>
        </w:rPr>
        <w:t>20</w:t>
      </w:r>
      <w:r w:rsidRPr="00F5260F">
        <w:rPr>
          <w:rFonts w:ascii="Times New Roman" w:eastAsia="Calibri" w:hAnsi="Times New Roman"/>
          <w:sz w:val="28"/>
          <w:szCs w:val="28"/>
        </w:rPr>
        <w:t xml:space="preserve"> учебные годы, показывает повышение уровня психического развития дошкольников:</w:t>
      </w:r>
    </w:p>
    <w:tbl>
      <w:tblPr>
        <w:tblStyle w:val="ad"/>
        <w:tblpPr w:leftFromText="180" w:rightFromText="180" w:vertAnchor="text" w:horzAnchor="page" w:tblpX="997" w:tblpY="21"/>
        <w:tblW w:w="526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67"/>
        <w:gridCol w:w="568"/>
        <w:gridCol w:w="568"/>
        <w:gridCol w:w="709"/>
        <w:gridCol w:w="568"/>
        <w:gridCol w:w="710"/>
      </w:tblGrid>
      <w:tr w:rsidR="00F5260F" w:rsidRPr="007E52A9" w:rsidTr="00F5260F">
        <w:tc>
          <w:tcPr>
            <w:tcW w:w="1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685" w:type="dxa"/>
            <w:gridSpan w:val="6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eastAsia="Calibri" w:hAnsi="Times New Roman"/>
                <w:color w:val="7030A0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7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-201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8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 xml:space="preserve"> учебный год</w:t>
            </w:r>
          </w:p>
          <w:p w:rsidR="00F5260F" w:rsidRPr="007E52A9" w:rsidRDefault="00F5260F" w:rsidP="003C51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sz w:val="24"/>
                <w:szCs w:val="24"/>
              </w:rPr>
              <w:t>(начало года)</w:t>
            </w:r>
            <w:r w:rsidR="003C512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52A9">
              <w:rPr>
                <w:rFonts w:ascii="Times New Roman" w:eastAsia="Calibri" w:hAnsi="Times New Roman"/>
                <w:sz w:val="24"/>
                <w:szCs w:val="24"/>
              </w:rPr>
              <w:t>кол-во – 7 детей</w:t>
            </w:r>
          </w:p>
        </w:tc>
      </w:tr>
      <w:tr w:rsidR="00F5260F" w:rsidRPr="007E52A9" w:rsidTr="00F5260F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Уровень развития</w:t>
            </w:r>
          </w:p>
        </w:tc>
      </w:tr>
      <w:tr w:rsidR="00F5260F" w:rsidRPr="007E52A9" w:rsidTr="00F5260F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FF0000"/>
                <w:sz w:val="24"/>
                <w:szCs w:val="24"/>
              </w:rPr>
              <w:t>низкий</w:t>
            </w:r>
          </w:p>
        </w:tc>
        <w:tc>
          <w:tcPr>
            <w:tcW w:w="12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5260F" w:rsidRPr="007E52A9" w:rsidRDefault="007E52A9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с</w:t>
            </w:r>
            <w:r w:rsidR="00F5260F" w:rsidRPr="007E52A9">
              <w:rPr>
                <w:rFonts w:ascii="Times New Roman" w:hAnsi="Times New Roman"/>
                <w:color w:val="0070C0"/>
                <w:sz w:val="24"/>
                <w:szCs w:val="24"/>
              </w:rPr>
              <w:t>редний</w:t>
            </w: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высокий</w:t>
            </w:r>
          </w:p>
        </w:tc>
      </w:tr>
      <w:tr w:rsidR="00F5260F" w:rsidRPr="007E52A9" w:rsidTr="00F5260F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кол.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кол.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кол.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5260F" w:rsidRPr="007E52A9" w:rsidTr="00F5260F">
        <w:tc>
          <w:tcPr>
            <w:tcW w:w="157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 № 8 (ЗПР)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tbl>
      <w:tblPr>
        <w:tblStyle w:val="ad"/>
        <w:tblpPr w:leftFromText="180" w:rightFromText="180" w:vertAnchor="text" w:horzAnchor="page" w:tblpX="6354" w:tblpY="1"/>
        <w:tblW w:w="526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67"/>
        <w:gridCol w:w="568"/>
        <w:gridCol w:w="568"/>
        <w:gridCol w:w="709"/>
        <w:gridCol w:w="568"/>
        <w:gridCol w:w="710"/>
      </w:tblGrid>
      <w:tr w:rsidR="00F5260F" w:rsidRPr="007E52A9" w:rsidTr="00F5260F">
        <w:tc>
          <w:tcPr>
            <w:tcW w:w="1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685" w:type="dxa"/>
            <w:gridSpan w:val="6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eastAsia="Calibri" w:hAnsi="Times New Roman"/>
                <w:color w:val="7030A0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7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-201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8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 xml:space="preserve"> учебный год</w:t>
            </w:r>
          </w:p>
          <w:p w:rsidR="00F5260F" w:rsidRPr="007E52A9" w:rsidRDefault="00F5260F" w:rsidP="003C51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sz w:val="24"/>
                <w:szCs w:val="24"/>
              </w:rPr>
              <w:t>(конец года)</w:t>
            </w:r>
            <w:r w:rsidR="003C512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52A9">
              <w:rPr>
                <w:rFonts w:ascii="Times New Roman" w:eastAsia="Calibri" w:hAnsi="Times New Roman"/>
                <w:sz w:val="24"/>
                <w:szCs w:val="24"/>
              </w:rPr>
              <w:t>кол-во – 7 детей</w:t>
            </w:r>
          </w:p>
        </w:tc>
      </w:tr>
      <w:tr w:rsidR="00F5260F" w:rsidRPr="007E52A9" w:rsidTr="00F5260F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Уровень развития</w:t>
            </w:r>
          </w:p>
        </w:tc>
      </w:tr>
      <w:tr w:rsidR="00F5260F" w:rsidRPr="007E52A9" w:rsidTr="00F5260F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5260F" w:rsidRPr="007E52A9" w:rsidRDefault="007E52A9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</w:t>
            </w:r>
            <w:r w:rsidR="00F5260F" w:rsidRPr="007E52A9">
              <w:rPr>
                <w:rFonts w:ascii="Times New Roman" w:hAnsi="Times New Roman"/>
                <w:color w:val="FF0000"/>
                <w:sz w:val="24"/>
                <w:szCs w:val="24"/>
              </w:rPr>
              <w:t>изкий</w:t>
            </w:r>
          </w:p>
        </w:tc>
        <w:tc>
          <w:tcPr>
            <w:tcW w:w="12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70C0"/>
                <w:sz w:val="24"/>
                <w:szCs w:val="24"/>
              </w:rPr>
              <w:t>средний</w:t>
            </w: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высокий</w:t>
            </w:r>
          </w:p>
        </w:tc>
      </w:tr>
      <w:tr w:rsidR="00F5260F" w:rsidRPr="007E52A9" w:rsidTr="00F5260F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кол.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кол.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кол.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5260F" w:rsidRPr="007E52A9" w:rsidTr="00F5260F">
        <w:tc>
          <w:tcPr>
            <w:tcW w:w="157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 № 8 (ЗПР)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F5260F" w:rsidRPr="007E52A9" w:rsidRDefault="00F5260F" w:rsidP="003C512F">
      <w:pPr>
        <w:pStyle w:val="ab"/>
        <w:rPr>
          <w:rFonts w:ascii="Times New Roman" w:eastAsia="Calibri" w:hAnsi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page" w:tblpX="997" w:tblpY="21"/>
        <w:tblW w:w="526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67"/>
        <w:gridCol w:w="568"/>
        <w:gridCol w:w="568"/>
        <w:gridCol w:w="709"/>
        <w:gridCol w:w="568"/>
        <w:gridCol w:w="710"/>
      </w:tblGrid>
      <w:tr w:rsidR="00F5260F" w:rsidRPr="007E52A9" w:rsidTr="00F5260F">
        <w:tc>
          <w:tcPr>
            <w:tcW w:w="1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685" w:type="dxa"/>
            <w:gridSpan w:val="6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eastAsia="Calibri" w:hAnsi="Times New Roman"/>
                <w:color w:val="7030A0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9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-20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 xml:space="preserve"> учебный год</w:t>
            </w:r>
          </w:p>
          <w:p w:rsidR="00F5260F" w:rsidRPr="007E52A9" w:rsidRDefault="00F5260F" w:rsidP="003C51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sz w:val="24"/>
                <w:szCs w:val="24"/>
              </w:rPr>
              <w:t>(начало года)</w:t>
            </w:r>
            <w:r w:rsidR="003C512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52A9">
              <w:rPr>
                <w:rFonts w:ascii="Times New Roman" w:eastAsia="Calibri" w:hAnsi="Times New Roman"/>
                <w:sz w:val="24"/>
                <w:szCs w:val="24"/>
              </w:rPr>
              <w:t>кол-во – 3 ребенка</w:t>
            </w:r>
          </w:p>
        </w:tc>
      </w:tr>
      <w:tr w:rsidR="00F5260F" w:rsidRPr="007E52A9" w:rsidTr="00F5260F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Уровень развития</w:t>
            </w:r>
          </w:p>
        </w:tc>
      </w:tr>
      <w:tr w:rsidR="00F5260F" w:rsidRPr="007E52A9" w:rsidTr="00F5260F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FF0000"/>
                <w:sz w:val="24"/>
                <w:szCs w:val="24"/>
              </w:rPr>
              <w:t>низкий</w:t>
            </w:r>
          </w:p>
        </w:tc>
        <w:tc>
          <w:tcPr>
            <w:tcW w:w="127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5260F" w:rsidRPr="007E52A9" w:rsidRDefault="007E52A9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с</w:t>
            </w:r>
            <w:r w:rsidR="00F5260F" w:rsidRPr="007E52A9">
              <w:rPr>
                <w:rFonts w:ascii="Times New Roman" w:hAnsi="Times New Roman"/>
                <w:color w:val="0070C0"/>
                <w:sz w:val="24"/>
                <w:szCs w:val="24"/>
              </w:rPr>
              <w:t>редний</w:t>
            </w:r>
          </w:p>
        </w:tc>
        <w:tc>
          <w:tcPr>
            <w:tcW w:w="127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высокий</w:t>
            </w:r>
          </w:p>
        </w:tc>
      </w:tr>
      <w:tr w:rsidR="00F5260F" w:rsidRPr="007E52A9" w:rsidTr="00F5260F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кол.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кол.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кол.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5260F" w:rsidRPr="007E52A9" w:rsidTr="00F5260F">
        <w:tc>
          <w:tcPr>
            <w:tcW w:w="157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 № 8 (ЗПР)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tbl>
      <w:tblPr>
        <w:tblStyle w:val="ad"/>
        <w:tblpPr w:leftFromText="180" w:rightFromText="180" w:vertAnchor="text" w:horzAnchor="page" w:tblpX="6354" w:tblpY="1"/>
        <w:tblW w:w="526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67"/>
        <w:gridCol w:w="568"/>
        <w:gridCol w:w="568"/>
        <w:gridCol w:w="709"/>
        <w:gridCol w:w="568"/>
        <w:gridCol w:w="710"/>
      </w:tblGrid>
      <w:tr w:rsidR="00F5260F" w:rsidRPr="007E52A9" w:rsidTr="00FB32D9">
        <w:tc>
          <w:tcPr>
            <w:tcW w:w="1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690" w:type="dxa"/>
            <w:gridSpan w:val="6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eastAsia="Calibri" w:hAnsi="Times New Roman"/>
                <w:color w:val="7030A0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9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-20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 xml:space="preserve"> учебный год</w:t>
            </w:r>
          </w:p>
          <w:p w:rsidR="00F5260F" w:rsidRPr="007E52A9" w:rsidRDefault="00F5260F" w:rsidP="003C512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sz w:val="24"/>
                <w:szCs w:val="24"/>
              </w:rPr>
              <w:t>(конец года)</w:t>
            </w:r>
            <w:r w:rsidR="003C512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52A9">
              <w:rPr>
                <w:rFonts w:ascii="Times New Roman" w:eastAsia="Calibri" w:hAnsi="Times New Roman"/>
                <w:sz w:val="24"/>
                <w:szCs w:val="24"/>
              </w:rPr>
              <w:t>кол-во – 2 ребенка</w:t>
            </w:r>
          </w:p>
        </w:tc>
      </w:tr>
      <w:tr w:rsidR="00F5260F" w:rsidRPr="007E52A9" w:rsidTr="00FB32D9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Уровень развития</w:t>
            </w:r>
          </w:p>
        </w:tc>
      </w:tr>
      <w:tr w:rsidR="00F5260F" w:rsidRPr="007E52A9" w:rsidTr="00FB32D9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5260F" w:rsidRPr="007E52A9" w:rsidRDefault="007E52A9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</w:t>
            </w:r>
            <w:r w:rsidR="00F5260F" w:rsidRPr="007E52A9">
              <w:rPr>
                <w:rFonts w:ascii="Times New Roman" w:hAnsi="Times New Roman"/>
                <w:color w:val="FF0000"/>
                <w:sz w:val="24"/>
                <w:szCs w:val="24"/>
              </w:rPr>
              <w:t>изкий</w:t>
            </w: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70C0"/>
                <w:sz w:val="24"/>
                <w:szCs w:val="24"/>
              </w:rPr>
              <w:t>средний</w:t>
            </w:r>
          </w:p>
        </w:tc>
        <w:tc>
          <w:tcPr>
            <w:tcW w:w="127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высокий</w:t>
            </w:r>
          </w:p>
        </w:tc>
      </w:tr>
      <w:tr w:rsidR="00F5260F" w:rsidRPr="007E52A9" w:rsidTr="00FB32D9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кол.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кол.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кол.</w:t>
            </w:r>
          </w:p>
        </w:tc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5260F" w:rsidRPr="007E52A9" w:rsidTr="00FB32D9">
        <w:tc>
          <w:tcPr>
            <w:tcW w:w="157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 № 8 (ЗПР)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5260F" w:rsidRPr="007E52A9" w:rsidRDefault="00F5260F" w:rsidP="007E52A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tbl>
      <w:tblPr>
        <w:tblStyle w:val="ad"/>
        <w:tblpPr w:leftFromText="180" w:rightFromText="180" w:vertAnchor="text" w:horzAnchor="page" w:tblpX="1012" w:tblpY="-68"/>
        <w:tblW w:w="526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67"/>
        <w:gridCol w:w="568"/>
        <w:gridCol w:w="568"/>
        <w:gridCol w:w="709"/>
        <w:gridCol w:w="568"/>
        <w:gridCol w:w="710"/>
      </w:tblGrid>
      <w:tr w:rsidR="00FB32D9" w:rsidRPr="007E52A9" w:rsidTr="00FB32D9">
        <w:tc>
          <w:tcPr>
            <w:tcW w:w="1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690" w:type="dxa"/>
            <w:gridSpan w:val="6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7030A0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8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-20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19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учебный год</w:t>
            </w:r>
          </w:p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sz w:val="24"/>
                <w:szCs w:val="24"/>
              </w:rPr>
              <w:t>(начало года)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52A9">
              <w:rPr>
                <w:rFonts w:ascii="Times New Roman" w:eastAsia="Calibri" w:hAnsi="Times New Roman"/>
                <w:sz w:val="24"/>
                <w:szCs w:val="24"/>
              </w:rPr>
              <w:t xml:space="preserve">кол-во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7E52A9">
              <w:rPr>
                <w:rFonts w:ascii="Times New Roman" w:eastAsia="Calibri" w:hAnsi="Times New Roman"/>
                <w:sz w:val="24"/>
                <w:szCs w:val="24"/>
              </w:rPr>
              <w:t xml:space="preserve"> ребенка</w:t>
            </w:r>
          </w:p>
        </w:tc>
      </w:tr>
      <w:tr w:rsidR="00FB32D9" w:rsidRPr="007E52A9" w:rsidTr="00FB32D9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Уровень развития</w:t>
            </w:r>
          </w:p>
        </w:tc>
      </w:tr>
      <w:tr w:rsidR="00FB32D9" w:rsidRPr="007E52A9" w:rsidTr="00FB32D9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FF0000"/>
                <w:sz w:val="24"/>
                <w:szCs w:val="24"/>
              </w:rPr>
              <w:t>низкий</w:t>
            </w: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B32D9" w:rsidRPr="007E52A9" w:rsidRDefault="003978CF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с</w:t>
            </w:r>
            <w:r w:rsidR="00FB32D9" w:rsidRPr="007E52A9">
              <w:rPr>
                <w:rFonts w:ascii="Times New Roman" w:hAnsi="Times New Roman"/>
                <w:color w:val="0070C0"/>
                <w:sz w:val="24"/>
                <w:szCs w:val="24"/>
              </w:rPr>
              <w:t>редний</w:t>
            </w:r>
          </w:p>
        </w:tc>
        <w:tc>
          <w:tcPr>
            <w:tcW w:w="127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высокий</w:t>
            </w:r>
          </w:p>
        </w:tc>
      </w:tr>
      <w:tr w:rsidR="00FB32D9" w:rsidRPr="007E52A9" w:rsidTr="00FB32D9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кол.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кол.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кол.</w:t>
            </w:r>
          </w:p>
        </w:tc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B32D9" w:rsidRPr="007E52A9" w:rsidTr="00FB32D9">
        <w:tc>
          <w:tcPr>
            <w:tcW w:w="157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 № 8 (ЗПР)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tbl>
      <w:tblPr>
        <w:tblStyle w:val="ad"/>
        <w:tblpPr w:leftFromText="180" w:rightFromText="180" w:vertAnchor="text" w:horzAnchor="page" w:tblpX="6361" w:tblpY="-65"/>
        <w:tblW w:w="526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567"/>
        <w:gridCol w:w="568"/>
        <w:gridCol w:w="568"/>
        <w:gridCol w:w="709"/>
        <w:gridCol w:w="568"/>
        <w:gridCol w:w="710"/>
      </w:tblGrid>
      <w:tr w:rsidR="00FB32D9" w:rsidRPr="007E52A9" w:rsidTr="00FB32D9">
        <w:tc>
          <w:tcPr>
            <w:tcW w:w="1575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690" w:type="dxa"/>
            <w:gridSpan w:val="6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eastAsia="Calibri" w:hAnsi="Times New Roman"/>
                <w:color w:val="7030A0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201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8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-20</w:t>
            </w:r>
            <w:r w:rsidR="003978CF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>19</w:t>
            </w:r>
            <w:r w:rsidRPr="007E52A9">
              <w:rPr>
                <w:rFonts w:ascii="Times New Roman" w:eastAsia="Calibri" w:hAnsi="Times New Roman"/>
                <w:color w:val="7030A0"/>
                <w:sz w:val="24"/>
                <w:szCs w:val="24"/>
              </w:rPr>
              <w:t xml:space="preserve"> учебный год</w:t>
            </w:r>
          </w:p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eastAsia="Calibri" w:hAnsi="Times New Roman"/>
                <w:sz w:val="24"/>
                <w:szCs w:val="24"/>
              </w:rPr>
              <w:t>(конец года)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E52A9">
              <w:rPr>
                <w:rFonts w:ascii="Times New Roman" w:eastAsia="Calibri" w:hAnsi="Times New Roman"/>
                <w:sz w:val="24"/>
                <w:szCs w:val="24"/>
              </w:rPr>
              <w:t xml:space="preserve">кол-во –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7E52A9">
              <w:rPr>
                <w:rFonts w:ascii="Times New Roman" w:eastAsia="Calibri" w:hAnsi="Times New Roman"/>
                <w:sz w:val="24"/>
                <w:szCs w:val="24"/>
              </w:rPr>
              <w:t xml:space="preserve"> ребенка</w:t>
            </w:r>
          </w:p>
        </w:tc>
      </w:tr>
      <w:tr w:rsidR="00FB32D9" w:rsidRPr="007E52A9" w:rsidTr="00FB32D9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Уровень развития</w:t>
            </w:r>
          </w:p>
        </w:tc>
      </w:tr>
      <w:tr w:rsidR="00FB32D9" w:rsidRPr="007E52A9" w:rsidTr="00FB32D9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н</w:t>
            </w:r>
            <w:r w:rsidRPr="007E52A9">
              <w:rPr>
                <w:rFonts w:ascii="Times New Roman" w:hAnsi="Times New Roman"/>
                <w:color w:val="FF0000"/>
                <w:sz w:val="24"/>
                <w:szCs w:val="24"/>
              </w:rPr>
              <w:t>изкий</w:t>
            </w:r>
          </w:p>
        </w:tc>
        <w:tc>
          <w:tcPr>
            <w:tcW w:w="127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70C0"/>
                <w:sz w:val="24"/>
                <w:szCs w:val="24"/>
              </w:rPr>
              <w:t>средний</w:t>
            </w:r>
          </w:p>
        </w:tc>
        <w:tc>
          <w:tcPr>
            <w:tcW w:w="1278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высокий</w:t>
            </w:r>
          </w:p>
        </w:tc>
      </w:tr>
      <w:tr w:rsidR="00FB32D9" w:rsidRPr="007E52A9" w:rsidTr="00FB32D9">
        <w:tc>
          <w:tcPr>
            <w:tcW w:w="1575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C00000"/>
                <w:sz w:val="24"/>
                <w:szCs w:val="24"/>
              </w:rPr>
              <w:t>кол.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кол.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кол.</w:t>
            </w:r>
          </w:p>
        </w:tc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FB32D9" w:rsidRPr="007E52A9" w:rsidTr="00FB32D9">
        <w:tc>
          <w:tcPr>
            <w:tcW w:w="157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Группа № 8 (ЗПР)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E74B5" w:themeColor="accent1" w:themeShade="BF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color w:val="00B050"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FB32D9" w:rsidRPr="007E52A9" w:rsidRDefault="00FB32D9" w:rsidP="00FB32D9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3978CF" w:rsidRDefault="003978CF" w:rsidP="003C512F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55462" w:rsidRPr="004F0742" w:rsidRDefault="00FB32D9" w:rsidP="003978CF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3978CF">
        <w:rPr>
          <w:rFonts w:ascii="Times New Roman" w:hAnsi="Times New Roman"/>
          <w:b/>
          <w:sz w:val="28"/>
          <w:szCs w:val="28"/>
        </w:rPr>
        <w:t>В</w:t>
      </w:r>
      <w:r w:rsidR="007E52A9" w:rsidRPr="003978CF">
        <w:rPr>
          <w:rFonts w:ascii="Times New Roman" w:hAnsi="Times New Roman"/>
          <w:b/>
          <w:sz w:val="28"/>
          <w:szCs w:val="28"/>
        </w:rPr>
        <w:t>ывод:</w:t>
      </w:r>
      <w:r w:rsidR="007E52A9" w:rsidRPr="007E52A9">
        <w:rPr>
          <w:rFonts w:ascii="Times New Roman" w:hAnsi="Times New Roman"/>
          <w:sz w:val="28"/>
          <w:szCs w:val="28"/>
        </w:rPr>
        <w:t xml:space="preserve"> проведенная в 201</w:t>
      </w:r>
      <w:r w:rsidR="003978CF">
        <w:rPr>
          <w:rFonts w:ascii="Times New Roman" w:hAnsi="Times New Roman"/>
          <w:sz w:val="28"/>
          <w:szCs w:val="28"/>
        </w:rPr>
        <w:t>7</w:t>
      </w:r>
      <w:r w:rsidR="007E52A9" w:rsidRPr="007E52A9">
        <w:rPr>
          <w:rFonts w:ascii="Times New Roman" w:hAnsi="Times New Roman"/>
          <w:sz w:val="28"/>
          <w:szCs w:val="28"/>
        </w:rPr>
        <w:t>-20</w:t>
      </w:r>
      <w:r w:rsidR="003978CF">
        <w:rPr>
          <w:rFonts w:ascii="Times New Roman" w:hAnsi="Times New Roman"/>
          <w:sz w:val="28"/>
          <w:szCs w:val="28"/>
        </w:rPr>
        <w:t>20</w:t>
      </w:r>
      <w:r w:rsidR="007E52A9" w:rsidRPr="007E52A9">
        <w:rPr>
          <w:rFonts w:ascii="Times New Roman" w:hAnsi="Times New Roman"/>
          <w:sz w:val="28"/>
          <w:szCs w:val="28"/>
        </w:rPr>
        <w:t xml:space="preserve"> учебных годах работа носит положительный характер, одобрена администрацией образовательного учреждения. Улучшились результаты по подготовке детей к школьному обучению, благодаря проведению индивидуальных и групповых занятий с детьми по развитию и коррекции познавательных процессов. Повысился уровень мотивационной готовности к школьному обучению. </w:t>
      </w:r>
      <w:bookmarkStart w:id="0" w:name="_GoBack"/>
      <w:bookmarkEnd w:id="0"/>
    </w:p>
    <w:sectPr w:rsidR="00255462" w:rsidRPr="004F0742" w:rsidSect="00B02731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C7C" w:rsidRDefault="00612C7C" w:rsidP="00B02731">
      <w:pPr>
        <w:spacing w:after="0" w:line="240" w:lineRule="auto"/>
      </w:pPr>
      <w:r>
        <w:separator/>
      </w:r>
    </w:p>
  </w:endnote>
  <w:endnote w:type="continuationSeparator" w:id="0">
    <w:p w:rsidR="00612C7C" w:rsidRDefault="00612C7C" w:rsidP="00B0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8352029"/>
      <w:docPartObj>
        <w:docPartGallery w:val="Page Numbers (Bottom of Page)"/>
        <w:docPartUnique/>
      </w:docPartObj>
    </w:sdtPr>
    <w:sdtEndPr/>
    <w:sdtContent>
      <w:p w:rsidR="00F5260F" w:rsidRDefault="00F526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CF">
          <w:rPr>
            <w:noProof/>
          </w:rPr>
          <w:t>10</w:t>
        </w:r>
        <w:r>
          <w:fldChar w:fldCharType="end"/>
        </w:r>
      </w:p>
    </w:sdtContent>
  </w:sdt>
  <w:p w:rsidR="00F5260F" w:rsidRDefault="00BF1A84">
    <w:pPr>
      <w:pStyle w:val="a9"/>
    </w:pPr>
    <w:r>
      <w:t>Пономарева Елена Анатольевна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8472273"/>
      <w:docPartObj>
        <w:docPartGallery w:val="Page Numbers (Bottom of Page)"/>
        <w:docPartUnique/>
      </w:docPartObj>
    </w:sdtPr>
    <w:sdtEndPr/>
    <w:sdtContent>
      <w:p w:rsidR="00BF1A84" w:rsidRDefault="00BF1A8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CF">
          <w:rPr>
            <w:noProof/>
          </w:rPr>
          <w:t>1</w:t>
        </w:r>
        <w:r>
          <w:fldChar w:fldCharType="end"/>
        </w:r>
      </w:p>
    </w:sdtContent>
  </w:sdt>
  <w:p w:rsidR="00BF1A84" w:rsidRDefault="00BF1A84">
    <w:pPr>
      <w:pStyle w:val="a9"/>
    </w:pPr>
    <w:r>
      <w:t>Пономарева Елена Анатольевна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C7C" w:rsidRDefault="00612C7C" w:rsidP="00B02731">
      <w:pPr>
        <w:spacing w:after="0" w:line="240" w:lineRule="auto"/>
      </w:pPr>
      <w:r>
        <w:separator/>
      </w:r>
    </w:p>
  </w:footnote>
  <w:footnote w:type="continuationSeparator" w:id="0">
    <w:p w:rsidR="00612C7C" w:rsidRDefault="00612C7C" w:rsidP="00B0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90"/>
    <w:multiLevelType w:val="multilevel"/>
    <w:tmpl w:val="16D6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0321"/>
    <w:multiLevelType w:val="multilevel"/>
    <w:tmpl w:val="59B8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965C7"/>
    <w:multiLevelType w:val="multilevel"/>
    <w:tmpl w:val="CF3A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D3F68"/>
    <w:multiLevelType w:val="hybridMultilevel"/>
    <w:tmpl w:val="DA92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5E5D"/>
    <w:multiLevelType w:val="multilevel"/>
    <w:tmpl w:val="B558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B1D55"/>
    <w:multiLevelType w:val="hybridMultilevel"/>
    <w:tmpl w:val="D310BA9E"/>
    <w:lvl w:ilvl="0" w:tplc="AF84D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20032B"/>
    <w:multiLevelType w:val="hybridMultilevel"/>
    <w:tmpl w:val="1AA2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2677"/>
    <w:multiLevelType w:val="hybridMultilevel"/>
    <w:tmpl w:val="A4BC6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46193"/>
    <w:multiLevelType w:val="hybridMultilevel"/>
    <w:tmpl w:val="4148D0F8"/>
    <w:lvl w:ilvl="0" w:tplc="356CEE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145910"/>
    <w:multiLevelType w:val="hybridMultilevel"/>
    <w:tmpl w:val="323A3598"/>
    <w:lvl w:ilvl="0" w:tplc="9802E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EB92210"/>
    <w:multiLevelType w:val="multilevel"/>
    <w:tmpl w:val="EC2E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12C20"/>
    <w:multiLevelType w:val="multilevel"/>
    <w:tmpl w:val="F4C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76FF6"/>
    <w:multiLevelType w:val="multilevel"/>
    <w:tmpl w:val="CF3A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1556EC"/>
    <w:multiLevelType w:val="multilevel"/>
    <w:tmpl w:val="EC0C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E1C47"/>
    <w:multiLevelType w:val="multilevel"/>
    <w:tmpl w:val="014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4"/>
  </w:num>
  <w:num w:numId="8">
    <w:abstractNumId w:val="0"/>
  </w:num>
  <w:num w:numId="9">
    <w:abstractNumId w:val="13"/>
  </w:num>
  <w:num w:numId="10">
    <w:abstractNumId w:val="5"/>
  </w:num>
  <w:num w:numId="11">
    <w:abstractNumId w:val="1"/>
  </w:num>
  <w:num w:numId="12">
    <w:abstractNumId w:val="2"/>
  </w:num>
  <w:num w:numId="13">
    <w:abstractNumId w:val="3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17"/>
    <w:rsid w:val="00007FA5"/>
    <w:rsid w:val="0003116F"/>
    <w:rsid w:val="00166E94"/>
    <w:rsid w:val="001A0AEA"/>
    <w:rsid w:val="00255462"/>
    <w:rsid w:val="002836F7"/>
    <w:rsid w:val="002D7C9C"/>
    <w:rsid w:val="00361505"/>
    <w:rsid w:val="003978CF"/>
    <w:rsid w:val="003C512F"/>
    <w:rsid w:val="004A6B17"/>
    <w:rsid w:val="004D21DD"/>
    <w:rsid w:val="004F0742"/>
    <w:rsid w:val="0051505A"/>
    <w:rsid w:val="00604619"/>
    <w:rsid w:val="00612C7C"/>
    <w:rsid w:val="006C22A9"/>
    <w:rsid w:val="0077778D"/>
    <w:rsid w:val="007E52A9"/>
    <w:rsid w:val="008D39E8"/>
    <w:rsid w:val="00956E81"/>
    <w:rsid w:val="009A3E0E"/>
    <w:rsid w:val="009D6CA7"/>
    <w:rsid w:val="00A13C91"/>
    <w:rsid w:val="00A90328"/>
    <w:rsid w:val="00AB1426"/>
    <w:rsid w:val="00B02731"/>
    <w:rsid w:val="00B643AD"/>
    <w:rsid w:val="00B75DD4"/>
    <w:rsid w:val="00B83D86"/>
    <w:rsid w:val="00B87E3D"/>
    <w:rsid w:val="00BF1A84"/>
    <w:rsid w:val="00C96048"/>
    <w:rsid w:val="00DE0A0E"/>
    <w:rsid w:val="00E22B7E"/>
    <w:rsid w:val="00F34ABD"/>
    <w:rsid w:val="00F40B38"/>
    <w:rsid w:val="00F41EC0"/>
    <w:rsid w:val="00F5260F"/>
    <w:rsid w:val="00F858EF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8DC6"/>
  <w15:chartTrackingRefBased/>
  <w15:docId w15:val="{C200FDC9-0573-45C5-9D38-856DED09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6B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A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A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B17"/>
    <w:rPr>
      <w:b/>
      <w:bCs/>
    </w:rPr>
  </w:style>
  <w:style w:type="character" w:styleId="a5">
    <w:name w:val="Hyperlink"/>
    <w:basedOn w:val="a0"/>
    <w:uiPriority w:val="99"/>
    <w:unhideWhenUsed/>
    <w:rsid w:val="004A6B1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27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2731"/>
  </w:style>
  <w:style w:type="paragraph" w:styleId="a9">
    <w:name w:val="footer"/>
    <w:basedOn w:val="a"/>
    <w:link w:val="aa"/>
    <w:uiPriority w:val="99"/>
    <w:unhideWhenUsed/>
    <w:rsid w:val="00B02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2731"/>
  </w:style>
  <w:style w:type="paragraph" w:styleId="ab">
    <w:name w:val="No Spacing"/>
    <w:uiPriority w:val="1"/>
    <w:qFormat/>
    <w:rsid w:val="00F34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Intense Emphasis"/>
    <w:uiPriority w:val="21"/>
    <w:qFormat/>
    <w:rsid w:val="00F40B38"/>
    <w:rPr>
      <w:b/>
      <w:bCs/>
      <w:i/>
      <w:iCs/>
      <w:color w:val="B83D68"/>
    </w:rPr>
  </w:style>
  <w:style w:type="table" w:styleId="ad">
    <w:name w:val="Table Grid"/>
    <w:basedOn w:val="a1"/>
    <w:uiPriority w:val="59"/>
    <w:rsid w:val="00F4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lotoyklychik.anady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7879-AF1A-4A45-8C57-A66AD194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3273</Words>
  <Characters>18661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Lena</cp:lastModifiedBy>
  <cp:revision>19</cp:revision>
  <dcterms:created xsi:type="dcterms:W3CDTF">2020-02-10T09:39:00Z</dcterms:created>
  <dcterms:modified xsi:type="dcterms:W3CDTF">2020-09-15T08:45:00Z</dcterms:modified>
</cp:coreProperties>
</file>